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886"/>
        <w:tblW w:w="11030" w:type="dxa"/>
        <w:tblLayout w:type="fixed"/>
        <w:tblCellMar>
          <w:left w:w="115" w:type="dxa"/>
          <w:right w:w="115" w:type="dxa"/>
        </w:tblCellMar>
        <w:tblLook w:val="04A0"/>
      </w:tblPr>
      <w:tblGrid>
        <w:gridCol w:w="4084"/>
        <w:gridCol w:w="311"/>
        <w:gridCol w:w="6635"/>
      </w:tblGrid>
      <w:tr w:rsidR="00B82F8B" w:rsidRPr="00530B31" w:rsidTr="00B82F8B">
        <w:trPr>
          <w:trHeight w:val="3515"/>
        </w:trPr>
        <w:tc>
          <w:tcPr>
            <w:tcW w:w="4084" w:type="dxa"/>
          </w:tcPr>
          <w:p w:rsidR="00B82F8B" w:rsidRPr="00530B31" w:rsidRDefault="00B82F8B" w:rsidP="00B82F8B">
            <w:pPr>
              <w:tabs>
                <w:tab w:val="left" w:pos="990"/>
              </w:tabs>
              <w:spacing w:after="0"/>
              <w:jc w:val="center"/>
              <w:rPr>
                <w:lang w:val="fr-FR"/>
              </w:rPr>
            </w:pPr>
            <w:r w:rsidRPr="00530B31">
              <w:rPr>
                <w:rFonts w:asciiTheme="majorBidi" w:hAnsiTheme="majorBidi" w:cstheme="majorBidi"/>
                <w:b/>
                <w:noProof/>
                <w:sz w:val="44"/>
                <w:szCs w:val="44"/>
                <w:lang w:val="fr-FR" w:eastAsia="fr-FR"/>
              </w:rPr>
              <w:drawing>
                <wp:inline distT="0" distB="0" distL="0" distR="0">
                  <wp:extent cx="2114550" cy="2117411"/>
                  <wp:effectExtent l="76200" t="76200" r="76200" b="73660"/>
                  <wp:docPr id="1" name="Image 0" descr="A person with his arms crosse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0" descr="A person with his arms crossed&#10;&#10;Description automatically generated with low confidence"/>
                          <pic:cNvPicPr/>
                        </pic:nvPicPr>
                        <pic:blipFill rotWithShape="1">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35430" t="3352" r="23005" b="34198"/>
                          <a:stretch/>
                        </pic:blipFill>
                        <pic:spPr bwMode="auto">
                          <a:xfrm>
                            <a:off x="0" y="0"/>
                            <a:ext cx="2131956" cy="2134841"/>
                          </a:xfrm>
                          <a:prstGeom prst="flowChartConnector">
                            <a:avLst/>
                          </a:prstGeom>
                          <a:blipFill dpi="0" rotWithShape="1">
                            <a:blip r:embed="rId9"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a:blipFill>
                          <a:ln w="63500" cap="flat" cmpd="sng" algn="ctr">
                            <a:solidFill>
                              <a:srgbClr val="94B6D2"/>
                            </a:solidFill>
                            <a:prstDash val="solid"/>
                            <a:round/>
                            <a:headEnd type="none" w="med" len="med"/>
                            <a:tailEnd type="none" w="med" len="med"/>
                            <a:extLst>
                              <a:ext uri="{C807C97D-BFC1-408E-A445-0C87EB9F89A2}">
                                <ask:lineSketchStyleProps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k="http://schemas.microsoft.com/office/drawing/2018/sketchyshapes"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mc="http://schemas.openxmlformats.org/markup-compatibility/2006" xmlns:wpc="http://schemas.microsoft.com/office/word/2010/wordprocessingCanvas" sd="0">
                                  <a:custGeom>
                                    <a:avLst/>
                                    <a:gdLst/>
                                    <a:ahLst/>
                                    <a:cxnLst/>
                                    <a:rect l="0" t="0" r="0" b="0"/>
                                    <a:pathLst/>
                                  </a:custGeom>
                                  <ask:type/>
                                </ask:lineSketchStyleProps>
                              </a:ext>
                            </a:extLst>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tc>
        <w:tc>
          <w:tcPr>
            <w:tcW w:w="311" w:type="dxa"/>
          </w:tcPr>
          <w:p w:rsidR="00B82F8B" w:rsidRPr="00530B31" w:rsidRDefault="00B82F8B" w:rsidP="00B82F8B">
            <w:pPr>
              <w:tabs>
                <w:tab w:val="left" w:pos="990"/>
              </w:tabs>
              <w:rPr>
                <w:lang w:val="fr-FR"/>
              </w:rPr>
            </w:pPr>
          </w:p>
        </w:tc>
        <w:tc>
          <w:tcPr>
            <w:tcW w:w="6635" w:type="dxa"/>
          </w:tcPr>
          <w:p w:rsidR="00B82F8B" w:rsidRPr="00263230" w:rsidRDefault="00B82F8B" w:rsidP="00B82F8B">
            <w:pPr>
              <w:pStyle w:val="Titre"/>
              <w:jc w:val="left"/>
              <w:rPr>
                <w:sz w:val="56"/>
                <w:szCs w:val="56"/>
                <w:lang w:val="fr-FR"/>
              </w:rPr>
            </w:pPr>
          </w:p>
          <w:p w:rsidR="00B82F8B" w:rsidRPr="00530B31" w:rsidRDefault="00B82F8B" w:rsidP="00B82F8B">
            <w:pPr>
              <w:pStyle w:val="Titre"/>
              <w:jc w:val="left"/>
              <w:rPr>
                <w:szCs w:val="104"/>
                <w:lang w:val="fr-FR"/>
              </w:rPr>
            </w:pPr>
            <w:r w:rsidRPr="00530B31">
              <w:rPr>
                <w:szCs w:val="104"/>
                <w:lang w:val="fr-FR"/>
              </w:rPr>
              <w:t>Abdelaziz Kilani</w:t>
            </w:r>
          </w:p>
          <w:p w:rsidR="00B82F8B" w:rsidRPr="00D030D3" w:rsidRDefault="00B82F8B" w:rsidP="00B82F8B">
            <w:pPr>
              <w:rPr>
                <w:spacing w:val="40"/>
                <w:lang w:val="fr-FR"/>
              </w:rPr>
            </w:pPr>
            <w:r w:rsidRPr="00D030D3">
              <w:rPr>
                <w:spacing w:val="40"/>
                <w:sz w:val="52"/>
                <w:szCs w:val="52"/>
                <w:lang w:val="fr-FR"/>
              </w:rPr>
              <w:t>Architecte Général</w:t>
            </w:r>
          </w:p>
        </w:tc>
      </w:tr>
      <w:tr w:rsidR="00B82F8B" w:rsidRPr="00900951" w:rsidTr="00B82F8B">
        <w:trPr>
          <w:trHeight w:val="8851"/>
        </w:trPr>
        <w:tc>
          <w:tcPr>
            <w:tcW w:w="4084" w:type="dxa"/>
          </w:tcPr>
          <w:p w:rsidR="00B82F8B" w:rsidRPr="00530B31" w:rsidRDefault="00B82F8B" w:rsidP="00B82F8B">
            <w:pPr>
              <w:pStyle w:val="Titre3"/>
              <w:jc w:val="left"/>
              <w:rPr>
                <w:lang w:val="fr-FR"/>
              </w:rPr>
            </w:pPr>
            <w:r w:rsidRPr="00530B31">
              <w:rPr>
                <w:lang w:val="fr-FR"/>
              </w:rPr>
              <w:t>Profil</w:t>
            </w:r>
          </w:p>
          <w:p w:rsidR="00B82F8B" w:rsidRPr="00A100B5" w:rsidRDefault="00B82F8B" w:rsidP="00617004">
            <w:pPr>
              <w:jc w:val="lowKashida"/>
              <w:rPr>
                <w:sz w:val="27"/>
                <w:szCs w:val="27"/>
                <w:lang w:val="fr-FR"/>
              </w:rPr>
            </w:pPr>
            <w:r w:rsidRPr="00A100B5">
              <w:rPr>
                <w:sz w:val="27"/>
                <w:szCs w:val="27"/>
                <w:lang w:val="fr-FR"/>
              </w:rPr>
              <w:t>Architecte urbaniste avec une expérience de 3</w:t>
            </w:r>
            <w:r w:rsidR="00617004">
              <w:rPr>
                <w:sz w:val="27"/>
                <w:szCs w:val="27"/>
                <w:lang w:val="fr-FR"/>
              </w:rPr>
              <w:t>8</w:t>
            </w:r>
            <w:r w:rsidRPr="00A100B5">
              <w:rPr>
                <w:sz w:val="27"/>
                <w:szCs w:val="27"/>
                <w:lang w:val="fr-FR"/>
              </w:rPr>
              <w:t xml:space="preserve"> ans aux secteurs publics et privés en matière d’Urbanisme, d’Architecture et de planification économique et sociale, ainsi que dans le domaine de l’enseignement universitaire et de la formation des cadres.</w:t>
            </w:r>
          </w:p>
          <w:p w:rsidR="00B82F8B" w:rsidRPr="00CC6459" w:rsidRDefault="00B82F8B" w:rsidP="00B82F8B">
            <w:pPr>
              <w:jc w:val="lowKashida"/>
              <w:rPr>
                <w:sz w:val="24"/>
                <w:szCs w:val="24"/>
                <w:lang w:val="fr-FR"/>
              </w:rPr>
            </w:pPr>
          </w:p>
          <w:sdt>
            <w:sdtPr>
              <w:rPr>
                <w:lang w:val="fr-FR"/>
              </w:rPr>
              <w:id w:val="-1631787358"/>
              <w:placeholder>
                <w:docPart w:val="C516B9A7C9794A7697754D04E3ABCF7E"/>
              </w:placeholder>
              <w:temporary/>
              <w:showingPlcHdr/>
            </w:sdtPr>
            <w:sdtContent>
              <w:p w:rsidR="00B82F8B" w:rsidRPr="00530B31" w:rsidRDefault="00B82F8B" w:rsidP="00B82F8B">
                <w:pPr>
                  <w:pStyle w:val="Titre3"/>
                  <w:jc w:val="left"/>
                  <w:rPr>
                    <w:lang w:val="fr-FR"/>
                  </w:rPr>
                </w:pPr>
                <w:r w:rsidRPr="00530B31">
                  <w:rPr>
                    <w:lang w:val="fr-FR"/>
                  </w:rPr>
                  <w:t>Contact</w:t>
                </w:r>
              </w:p>
            </w:sdtContent>
          </w:sdt>
          <w:p w:rsidR="00B82F8B" w:rsidRPr="00AA354A" w:rsidRDefault="00B82F8B" w:rsidP="00B82F8B">
            <w:pPr>
              <w:pStyle w:val="Titre4"/>
              <w:rPr>
                <w:sz w:val="27"/>
                <w:szCs w:val="27"/>
                <w:lang w:val="fr-FR"/>
              </w:rPr>
            </w:pPr>
            <w:r w:rsidRPr="00AA354A">
              <w:rPr>
                <w:sz w:val="27"/>
                <w:szCs w:val="27"/>
                <w:lang w:val="fr-FR"/>
              </w:rPr>
              <w:t>Adresse :</w:t>
            </w:r>
          </w:p>
          <w:p w:rsidR="00B82F8B" w:rsidRDefault="00B82F8B" w:rsidP="00B82F8B">
            <w:pPr>
              <w:jc w:val="left"/>
              <w:rPr>
                <w:sz w:val="28"/>
                <w:szCs w:val="28"/>
                <w:lang w:val="fr-FR"/>
              </w:rPr>
            </w:pPr>
            <w:r w:rsidRPr="00241A36">
              <w:rPr>
                <w:sz w:val="28"/>
                <w:szCs w:val="28"/>
                <w:u w:val="single"/>
                <w:lang w:val="fr-FR"/>
              </w:rPr>
              <w:t>Postale</w:t>
            </w:r>
            <w:r>
              <w:rPr>
                <w:sz w:val="28"/>
                <w:szCs w:val="28"/>
                <w:lang w:val="fr-FR"/>
              </w:rPr>
              <w:t xml:space="preserve"> : </w:t>
            </w:r>
            <w:r w:rsidRPr="00C83C90">
              <w:rPr>
                <w:sz w:val="28"/>
                <w:szCs w:val="28"/>
                <w:lang w:val="fr-FR"/>
              </w:rPr>
              <w:t>BP 65 Nabeul 8000, Tunisie</w:t>
            </w:r>
          </w:p>
          <w:p w:rsidR="00B82F8B" w:rsidRPr="00C83C90" w:rsidRDefault="00B82F8B" w:rsidP="00B82F8B">
            <w:pPr>
              <w:jc w:val="left"/>
              <w:rPr>
                <w:sz w:val="28"/>
                <w:szCs w:val="28"/>
                <w:lang w:val="fr-FR"/>
              </w:rPr>
            </w:pPr>
            <w:r w:rsidRPr="00241A36">
              <w:rPr>
                <w:sz w:val="28"/>
                <w:szCs w:val="28"/>
                <w:u w:val="single"/>
                <w:lang w:val="fr-FR"/>
              </w:rPr>
              <w:t>Bureau</w:t>
            </w:r>
            <w:r>
              <w:rPr>
                <w:sz w:val="28"/>
                <w:szCs w:val="28"/>
                <w:lang w:val="fr-FR"/>
              </w:rPr>
              <w:t> : Route Borj Hfaiedh km1 Nabeul 8000</w:t>
            </w:r>
            <w:r w:rsidR="000470DF">
              <w:rPr>
                <w:sz w:val="28"/>
                <w:szCs w:val="28"/>
                <w:lang w:val="fr-FR"/>
              </w:rPr>
              <w:t xml:space="preserve">, </w:t>
            </w:r>
            <w:r w:rsidR="000470DF" w:rsidRPr="00C83C90">
              <w:rPr>
                <w:sz w:val="28"/>
                <w:szCs w:val="28"/>
                <w:lang w:val="fr-FR"/>
              </w:rPr>
              <w:t xml:space="preserve"> Tunisie</w:t>
            </w:r>
          </w:p>
          <w:p w:rsidR="00B82F8B" w:rsidRPr="00C83C90" w:rsidRDefault="00B82F8B" w:rsidP="00B82F8B">
            <w:pPr>
              <w:pStyle w:val="Titre4"/>
              <w:rPr>
                <w:sz w:val="28"/>
                <w:szCs w:val="28"/>
                <w:lang w:val="fr-FR"/>
              </w:rPr>
            </w:pPr>
            <w:r w:rsidRPr="00C83C90">
              <w:rPr>
                <w:sz w:val="28"/>
                <w:szCs w:val="28"/>
                <w:lang w:val="fr-FR"/>
              </w:rPr>
              <w:t>Téléphone :</w:t>
            </w:r>
          </w:p>
          <w:p w:rsidR="00B82F8B" w:rsidRPr="00C83C90" w:rsidRDefault="00B82F8B" w:rsidP="00B82F8B">
            <w:pPr>
              <w:jc w:val="left"/>
              <w:rPr>
                <w:sz w:val="28"/>
                <w:szCs w:val="28"/>
                <w:lang w:val="fr-FR"/>
              </w:rPr>
            </w:pPr>
            <w:r w:rsidRPr="00C83C90">
              <w:rPr>
                <w:sz w:val="28"/>
                <w:szCs w:val="28"/>
                <w:lang w:val="fr-FR"/>
              </w:rPr>
              <w:t>(+216) 98 551 696</w:t>
            </w:r>
          </w:p>
          <w:p w:rsidR="00B82F8B" w:rsidRPr="00C83C90" w:rsidRDefault="00B82F8B" w:rsidP="00B82F8B">
            <w:pPr>
              <w:jc w:val="left"/>
              <w:rPr>
                <w:sz w:val="28"/>
                <w:szCs w:val="28"/>
                <w:lang w:val="fr-FR"/>
              </w:rPr>
            </w:pPr>
            <w:r w:rsidRPr="00C83C90">
              <w:rPr>
                <w:sz w:val="28"/>
                <w:szCs w:val="28"/>
                <w:lang w:val="fr-FR"/>
              </w:rPr>
              <w:t>(+216) 98 780 602</w:t>
            </w:r>
          </w:p>
          <w:p w:rsidR="00B82F8B" w:rsidRPr="00C83C90" w:rsidRDefault="00B82F8B" w:rsidP="00B82F8B">
            <w:pPr>
              <w:pStyle w:val="Titre4"/>
              <w:rPr>
                <w:sz w:val="28"/>
                <w:szCs w:val="28"/>
                <w:lang w:val="fr-FR"/>
              </w:rPr>
            </w:pPr>
            <w:r w:rsidRPr="00C83C90">
              <w:rPr>
                <w:sz w:val="28"/>
                <w:szCs w:val="28"/>
                <w:lang w:val="fr-FR"/>
              </w:rPr>
              <w:t>Email :</w:t>
            </w:r>
          </w:p>
          <w:p w:rsidR="00B82F8B" w:rsidRPr="00BA15DE" w:rsidRDefault="00F84C86" w:rsidP="00B82F8B">
            <w:pPr>
              <w:rPr>
                <w:sz w:val="28"/>
                <w:szCs w:val="28"/>
                <w:lang w:val="fr-FR"/>
              </w:rPr>
            </w:pPr>
            <w:hyperlink r:id="rId10" w:history="1">
              <w:r w:rsidR="00B82F8B" w:rsidRPr="00C83C90">
                <w:rPr>
                  <w:rStyle w:val="Lienhypertexte"/>
                  <w:color w:val="auto"/>
                  <w:sz w:val="28"/>
                  <w:szCs w:val="28"/>
                  <w:u w:val="none"/>
                  <w:lang w:val="fr-FR"/>
                </w:rPr>
                <w:t>abdelaziz.kilani.arch@gmail.com</w:t>
              </w:r>
            </w:hyperlink>
          </w:p>
        </w:tc>
        <w:tc>
          <w:tcPr>
            <w:tcW w:w="311" w:type="dxa"/>
          </w:tcPr>
          <w:p w:rsidR="00B82F8B" w:rsidRPr="00530B31" w:rsidRDefault="00B82F8B" w:rsidP="00B82F8B">
            <w:pPr>
              <w:tabs>
                <w:tab w:val="left" w:pos="990"/>
              </w:tabs>
              <w:rPr>
                <w:lang w:val="fr-FR"/>
              </w:rPr>
            </w:pPr>
          </w:p>
        </w:tc>
        <w:tc>
          <w:tcPr>
            <w:tcW w:w="6635" w:type="dxa"/>
          </w:tcPr>
          <w:p w:rsidR="00201629" w:rsidRPr="00530B31" w:rsidRDefault="00201629" w:rsidP="00201629">
            <w:pPr>
              <w:pStyle w:val="Titre3"/>
              <w:rPr>
                <w:lang w:val="fr-FR"/>
              </w:rPr>
            </w:pPr>
            <w:r w:rsidRPr="00530B31">
              <w:rPr>
                <w:lang w:val="fr-FR"/>
              </w:rPr>
              <w:t>Formation et enseignement</w:t>
            </w:r>
          </w:p>
          <w:p w:rsidR="00201629" w:rsidRPr="00263230" w:rsidRDefault="00201629" w:rsidP="00201629">
            <w:pPr>
              <w:rPr>
                <w:lang w:val="fr-FR"/>
              </w:rPr>
            </w:pPr>
            <w:r w:rsidRPr="00263230">
              <w:rPr>
                <w:lang w:val="fr-FR"/>
              </w:rPr>
              <w:t xml:space="preserve">Enseignant universitaire et formateur avec une expérience de plus de 20 ans en matière d’Architecture, d’Urbanisme, de Gestion Communautaire Participative, Gestion des Chantiers des Travaux, Développement Régional, Aménagement du Territoire, Marchés Publics, Bâtiments Civils, et Organisation Administrative. </w:t>
            </w:r>
          </w:p>
          <w:p w:rsidR="00201629" w:rsidRPr="00263230" w:rsidRDefault="00201629" w:rsidP="00617004">
            <w:pPr>
              <w:rPr>
                <w:lang w:val="fr-FR"/>
              </w:rPr>
            </w:pPr>
            <w:r w:rsidRPr="00263230">
              <w:rPr>
                <w:lang w:val="fr-FR"/>
              </w:rPr>
              <w:t>Préparation et animation de plus 6</w:t>
            </w:r>
            <w:r w:rsidR="00617004">
              <w:rPr>
                <w:lang w:val="fr-FR"/>
              </w:rPr>
              <w:t>5</w:t>
            </w:r>
            <w:r w:rsidRPr="00263230">
              <w:rPr>
                <w:lang w:val="fr-FR"/>
              </w:rPr>
              <w:t xml:space="preserve"> sessions de formation de cadres supérieurs aux secteurs public et privé, aux niveaux régional et national, et encadré plus de 100 projets de fin d’études et stages d’architectes, ingénieurs et techniciens supérieurs.</w:t>
            </w:r>
          </w:p>
          <w:p w:rsidR="00201629" w:rsidRDefault="00201629" w:rsidP="00201629">
            <w:pPr>
              <w:pStyle w:val="Titre3"/>
              <w:rPr>
                <w:lang w:val="fr-FR"/>
              </w:rPr>
            </w:pPr>
            <w:r>
              <w:rPr>
                <w:lang w:val="fr-FR"/>
              </w:rPr>
              <w:t xml:space="preserve">Expertise et </w:t>
            </w:r>
            <w:r w:rsidRPr="00530B31">
              <w:rPr>
                <w:lang w:val="fr-FR"/>
              </w:rPr>
              <w:t>Consulting</w:t>
            </w:r>
          </w:p>
          <w:p w:rsidR="00201629" w:rsidRPr="00263230" w:rsidRDefault="00201629" w:rsidP="00201629">
            <w:pPr>
              <w:rPr>
                <w:b/>
                <w:bCs/>
                <w:lang w:val="fr-FR"/>
              </w:rPr>
            </w:pPr>
            <w:r w:rsidRPr="00263230">
              <w:rPr>
                <w:b/>
                <w:bCs/>
                <w:lang w:val="fr-FR"/>
              </w:rPr>
              <w:t>Projet MADINATOUNA</w:t>
            </w:r>
          </w:p>
          <w:p w:rsidR="00201629" w:rsidRDefault="00201629" w:rsidP="00201629">
            <w:pPr>
              <w:rPr>
                <w:lang w:val="fr-FR"/>
              </w:rPr>
            </w:pPr>
            <w:r w:rsidRPr="00530B31">
              <w:rPr>
                <w:lang w:val="fr-FR"/>
              </w:rPr>
              <w:t>Animation des équipes techniques et comités de gestion des villes de Béja, Jendouba, Soukra, Monastir, Msaken, et Sidi Bouzid pour l’élaboration de leurs stratégies de villes</w:t>
            </w:r>
            <w:r>
              <w:rPr>
                <w:lang w:val="fr-FR"/>
              </w:rPr>
              <w:t xml:space="preserve"> (SDV).</w:t>
            </w:r>
          </w:p>
          <w:p w:rsidR="00201629" w:rsidRPr="00263230" w:rsidRDefault="00201629" w:rsidP="00201629">
            <w:pPr>
              <w:rPr>
                <w:b/>
                <w:bCs/>
                <w:lang w:val="fr-FR"/>
              </w:rPr>
            </w:pPr>
            <w:r w:rsidRPr="00263230">
              <w:rPr>
                <w:b/>
                <w:bCs/>
                <w:lang w:val="fr-FR"/>
              </w:rPr>
              <w:t>Capitalisation SDV</w:t>
            </w:r>
          </w:p>
          <w:p w:rsidR="00201629" w:rsidRDefault="00201629" w:rsidP="00810CE7">
            <w:pPr>
              <w:rPr>
                <w:lang w:val="fr-FR"/>
              </w:rPr>
            </w:pPr>
            <w:r w:rsidRPr="00530B31">
              <w:rPr>
                <w:lang w:val="fr-FR"/>
              </w:rPr>
              <w:t>Elaboration du rapport de capitalisation du projet MADINATOUNA de planification urbaine stratégique en TUNISIE, projet pilote réalisé dans neuf villes tunisiennes en concertation avec les partenaires PNUD, CILG-VNG, GIZ, Med Cities, CitiesAlliance et la FNVT</w:t>
            </w:r>
            <w:r>
              <w:rPr>
                <w:lang w:val="fr-FR"/>
              </w:rPr>
              <w:t>.</w:t>
            </w:r>
          </w:p>
          <w:p w:rsidR="00B82F8B" w:rsidRPr="00530B31" w:rsidRDefault="00B82F8B" w:rsidP="00B82F8B">
            <w:pPr>
              <w:pStyle w:val="Titre3"/>
              <w:rPr>
                <w:lang w:val="fr-FR"/>
              </w:rPr>
            </w:pPr>
            <w:r w:rsidRPr="00530B31">
              <w:rPr>
                <w:lang w:val="fr-FR"/>
              </w:rPr>
              <w:t>Architecture et Urbanisme</w:t>
            </w:r>
          </w:p>
          <w:p w:rsidR="00B82F8B" w:rsidRPr="00530B31" w:rsidRDefault="00B82F8B" w:rsidP="00617004">
            <w:pPr>
              <w:rPr>
                <w:lang w:val="fr-FR"/>
              </w:rPr>
            </w:pPr>
            <w:r w:rsidRPr="00263230">
              <w:rPr>
                <w:lang w:val="fr-FR"/>
              </w:rPr>
              <w:t>3</w:t>
            </w:r>
            <w:r w:rsidR="00617004">
              <w:rPr>
                <w:lang w:val="fr-FR"/>
              </w:rPr>
              <w:t>8</w:t>
            </w:r>
            <w:r w:rsidRPr="00263230">
              <w:rPr>
                <w:lang w:val="fr-FR"/>
              </w:rPr>
              <w:t xml:space="preserve"> ans d’expér</w:t>
            </w:r>
            <w:r>
              <w:rPr>
                <w:lang w:val="fr-FR"/>
              </w:rPr>
              <w:t>ience</w:t>
            </w:r>
            <w:r w:rsidRPr="00263230">
              <w:rPr>
                <w:lang w:val="fr-FR"/>
              </w:rPr>
              <w:t xml:space="preserve"> dans le développement et la gestion de projets de bâtiments civils, d’aménagement du territoire, et de l'habitat à travers plusieurs postes de direction au ministère de l’équipement, de l’habitat et de l’aménagement du territoire dans divers gouvernorats. Management au secteur privé dans les domaines des Etudes, Conseil et Supervision d’une multitude de projets de bâtiments, aménagement et urbanisme opérationnel.</w:t>
            </w:r>
          </w:p>
        </w:tc>
      </w:tr>
    </w:tbl>
    <w:p w:rsidR="002B7087" w:rsidRPr="00530B31" w:rsidRDefault="00650CF0" w:rsidP="0065534D">
      <w:pPr>
        <w:pStyle w:val="Titre2"/>
        <w:rPr>
          <w:lang w:val="fr-FR"/>
        </w:rPr>
      </w:pPr>
      <w:r w:rsidRPr="00530B31">
        <w:rPr>
          <w:lang w:val="fr-FR"/>
        </w:rPr>
        <w:br w:type="page"/>
      </w:r>
      <w:r w:rsidR="002B7087" w:rsidRPr="00530B31">
        <w:rPr>
          <w:lang w:val="fr-FR"/>
        </w:rPr>
        <w:lastRenderedPageBreak/>
        <w:t>DIPLOMES ET TITRES</w:t>
      </w:r>
    </w:p>
    <w:p w:rsidR="00A21517" w:rsidRPr="00530B31" w:rsidRDefault="00A21517" w:rsidP="0065534D">
      <w:pPr>
        <w:pStyle w:val="Titre2"/>
        <w:rPr>
          <w:lang w:val="fr-FR"/>
        </w:rPr>
        <w:sectPr w:rsidR="00A21517" w:rsidRPr="00530B31" w:rsidSect="00F256FF">
          <w:footerReference w:type="default" r:id="rId11"/>
          <w:type w:val="continuous"/>
          <w:pgSz w:w="12240" w:h="15840" w:code="1"/>
          <w:pgMar w:top="1134" w:right="1041" w:bottom="1134" w:left="1276" w:header="720" w:footer="720" w:gutter="0"/>
          <w:cols w:space="907"/>
          <w:docGrid w:linePitch="360"/>
        </w:sectPr>
      </w:pPr>
    </w:p>
    <w:p w:rsidR="002B7087" w:rsidRPr="00530B31" w:rsidRDefault="002B7087" w:rsidP="002B7087">
      <w:pPr>
        <w:pStyle w:val="Titre4"/>
        <w:rPr>
          <w:lang w:val="fr-FR"/>
        </w:rPr>
      </w:pPr>
      <w:r w:rsidRPr="00530B31">
        <w:rPr>
          <w:lang w:val="fr-FR"/>
        </w:rPr>
        <w:lastRenderedPageBreak/>
        <w:t>Association des Formateurs du CEFAD</w:t>
      </w:r>
    </w:p>
    <w:p w:rsidR="002B7087" w:rsidRPr="00530B31" w:rsidRDefault="002B7087" w:rsidP="002B7087">
      <w:pPr>
        <w:pStyle w:val="Date"/>
        <w:rPr>
          <w:lang w:val="fr-FR"/>
        </w:rPr>
      </w:pPr>
      <w:r w:rsidRPr="00530B31">
        <w:rPr>
          <w:lang w:val="fr-FR"/>
        </w:rPr>
        <w:t>2018 – Présent</w:t>
      </w:r>
    </w:p>
    <w:p w:rsidR="002B7087" w:rsidRPr="00530B31" w:rsidRDefault="002B7087" w:rsidP="002B7087">
      <w:pPr>
        <w:rPr>
          <w:lang w:val="fr-FR"/>
        </w:rPr>
      </w:pPr>
      <w:r w:rsidRPr="00530B31">
        <w:rPr>
          <w:lang w:val="fr-FR"/>
        </w:rPr>
        <w:t>Membre fondateur</w:t>
      </w:r>
    </w:p>
    <w:p w:rsidR="002B7087" w:rsidRPr="00530B31" w:rsidRDefault="002B7087" w:rsidP="002B7087">
      <w:pPr>
        <w:pStyle w:val="Titre4"/>
        <w:rPr>
          <w:lang w:val="fr-FR"/>
        </w:rPr>
      </w:pPr>
      <w:r w:rsidRPr="00530B31">
        <w:rPr>
          <w:lang w:val="fr-FR"/>
        </w:rPr>
        <w:t>Société d’Etudes et Conseils SOKECAU</w:t>
      </w:r>
    </w:p>
    <w:p w:rsidR="002B7087" w:rsidRPr="00530B31" w:rsidRDefault="002B7087" w:rsidP="002B7087">
      <w:pPr>
        <w:pStyle w:val="Date"/>
        <w:rPr>
          <w:lang w:val="fr-FR"/>
        </w:rPr>
      </w:pPr>
      <w:r w:rsidRPr="00530B31">
        <w:rPr>
          <w:lang w:val="fr-FR"/>
        </w:rPr>
        <w:t>2017 - Présent</w:t>
      </w:r>
    </w:p>
    <w:p w:rsidR="002B7087" w:rsidRPr="00530B31" w:rsidRDefault="002B7087" w:rsidP="00241A36">
      <w:pPr>
        <w:rPr>
          <w:lang w:val="fr-FR"/>
        </w:rPr>
      </w:pPr>
      <w:r w:rsidRPr="00530B31">
        <w:rPr>
          <w:lang w:val="fr-FR"/>
        </w:rPr>
        <w:t>Gérant fondateur : Activité de libre exercice dans les domaines de formation, de l’Architecture,</w:t>
      </w:r>
      <w:r w:rsidR="00241A36">
        <w:rPr>
          <w:lang w:val="fr-FR"/>
        </w:rPr>
        <w:t xml:space="preserve"> le génie civil,</w:t>
      </w:r>
      <w:r w:rsidRPr="00530B31">
        <w:rPr>
          <w:lang w:val="fr-FR"/>
        </w:rPr>
        <w:t xml:space="preserve"> l’Urbanisme, VRD, Environnement, et Planification Stratégique.</w:t>
      </w:r>
    </w:p>
    <w:p w:rsidR="002B7087" w:rsidRPr="00530B31" w:rsidRDefault="002B7087" w:rsidP="002B7087">
      <w:pPr>
        <w:pStyle w:val="Titre4"/>
        <w:rPr>
          <w:lang w:val="fr-FR"/>
        </w:rPr>
      </w:pPr>
      <w:r w:rsidRPr="00530B31">
        <w:rPr>
          <w:lang w:val="fr-FR"/>
        </w:rPr>
        <w:t>Ministère de l’équipement</w:t>
      </w:r>
    </w:p>
    <w:p w:rsidR="002B7087" w:rsidRPr="00530B31" w:rsidRDefault="002B7087" w:rsidP="002B7087">
      <w:pPr>
        <w:pStyle w:val="Date"/>
        <w:rPr>
          <w:lang w:val="fr-FR"/>
        </w:rPr>
      </w:pPr>
      <w:r w:rsidRPr="00530B31">
        <w:rPr>
          <w:lang w:val="fr-FR"/>
        </w:rPr>
        <w:t>2013 – 2016</w:t>
      </w:r>
    </w:p>
    <w:p w:rsidR="002B7087" w:rsidRPr="00530B31" w:rsidRDefault="002B7087" w:rsidP="002B7087">
      <w:pPr>
        <w:rPr>
          <w:lang w:val="fr-FR"/>
        </w:rPr>
      </w:pPr>
      <w:r w:rsidRPr="00530B31">
        <w:rPr>
          <w:lang w:val="fr-FR"/>
        </w:rPr>
        <w:t>Directeur classe exceptionnelle</w:t>
      </w:r>
    </w:p>
    <w:p w:rsidR="002B7087" w:rsidRPr="00530B31" w:rsidRDefault="002B7087" w:rsidP="002B7087">
      <w:pPr>
        <w:pStyle w:val="Date"/>
        <w:rPr>
          <w:lang w:val="fr-FR"/>
        </w:rPr>
      </w:pPr>
      <w:r w:rsidRPr="00530B31">
        <w:rPr>
          <w:lang w:val="fr-FR"/>
        </w:rPr>
        <w:t>2011 – 2015</w:t>
      </w:r>
    </w:p>
    <w:p w:rsidR="002B7087" w:rsidRPr="00530B31" w:rsidRDefault="002B7087" w:rsidP="002B7087">
      <w:pPr>
        <w:rPr>
          <w:lang w:val="fr-FR"/>
        </w:rPr>
      </w:pPr>
      <w:r w:rsidRPr="00530B31">
        <w:rPr>
          <w:lang w:val="fr-FR"/>
        </w:rPr>
        <w:t>Chef de projet à la direction générale des bâtiments civils</w:t>
      </w:r>
    </w:p>
    <w:p w:rsidR="002B7087" w:rsidRPr="00530B31" w:rsidRDefault="002B7087" w:rsidP="002B7087">
      <w:pPr>
        <w:pStyle w:val="Date"/>
        <w:rPr>
          <w:lang w:val="fr-FR"/>
        </w:rPr>
      </w:pPr>
      <w:r w:rsidRPr="00530B31">
        <w:rPr>
          <w:lang w:val="fr-FR"/>
        </w:rPr>
        <w:t>2005 – 2011</w:t>
      </w:r>
    </w:p>
    <w:p w:rsidR="002B7087" w:rsidRPr="00530B31" w:rsidRDefault="002B7087" w:rsidP="002B7087">
      <w:pPr>
        <w:rPr>
          <w:lang w:val="fr-FR"/>
        </w:rPr>
      </w:pPr>
      <w:r w:rsidRPr="00530B31">
        <w:rPr>
          <w:lang w:val="fr-FR"/>
        </w:rPr>
        <w:t>Directeur régional de l’équipement de l’habitat et de l’aménagement du territoire à Béja</w:t>
      </w:r>
    </w:p>
    <w:p w:rsidR="00480C53" w:rsidRPr="00530B31" w:rsidRDefault="00480C53" w:rsidP="002B7087">
      <w:pPr>
        <w:pStyle w:val="Date"/>
        <w:rPr>
          <w:lang w:val="fr-FR"/>
        </w:rPr>
      </w:pPr>
    </w:p>
    <w:p w:rsidR="00480C53" w:rsidRPr="00530B31" w:rsidRDefault="00480C53" w:rsidP="002B7087">
      <w:pPr>
        <w:pStyle w:val="Date"/>
        <w:rPr>
          <w:lang w:val="fr-FR"/>
        </w:rPr>
      </w:pPr>
    </w:p>
    <w:p w:rsidR="002B7087" w:rsidRPr="00530B31" w:rsidRDefault="002B7087" w:rsidP="002B7087">
      <w:pPr>
        <w:pStyle w:val="Date"/>
        <w:rPr>
          <w:lang w:val="fr-FR"/>
        </w:rPr>
      </w:pPr>
      <w:r w:rsidRPr="00530B31">
        <w:rPr>
          <w:lang w:val="fr-FR"/>
        </w:rPr>
        <w:lastRenderedPageBreak/>
        <w:t>2009 – Présent</w:t>
      </w:r>
    </w:p>
    <w:p w:rsidR="002B7087" w:rsidRPr="00530B31" w:rsidRDefault="002B7087" w:rsidP="002B7087">
      <w:pPr>
        <w:rPr>
          <w:lang w:val="fr-FR"/>
        </w:rPr>
      </w:pPr>
      <w:r w:rsidRPr="00530B31">
        <w:rPr>
          <w:lang w:val="fr-FR"/>
        </w:rPr>
        <w:t>Architecte général</w:t>
      </w:r>
    </w:p>
    <w:p w:rsidR="002B7087" w:rsidRPr="00530B31" w:rsidRDefault="002B7087" w:rsidP="002B7087">
      <w:pPr>
        <w:pStyle w:val="Date"/>
        <w:rPr>
          <w:lang w:val="fr-FR"/>
        </w:rPr>
      </w:pPr>
      <w:r w:rsidRPr="00530B31">
        <w:rPr>
          <w:lang w:val="fr-FR"/>
        </w:rPr>
        <w:t>2001 – 2009</w:t>
      </w:r>
    </w:p>
    <w:p w:rsidR="002B7087" w:rsidRPr="00530B31" w:rsidRDefault="002B7087" w:rsidP="002B7087">
      <w:pPr>
        <w:rPr>
          <w:lang w:val="fr-FR"/>
        </w:rPr>
      </w:pPr>
      <w:r w:rsidRPr="00530B31">
        <w:rPr>
          <w:lang w:val="fr-FR"/>
        </w:rPr>
        <w:t>Architecte en chef</w:t>
      </w:r>
    </w:p>
    <w:p w:rsidR="002B7087" w:rsidRPr="00530B31" w:rsidRDefault="002B7087" w:rsidP="002B7087">
      <w:pPr>
        <w:pStyle w:val="Date"/>
        <w:rPr>
          <w:lang w:val="fr-FR"/>
        </w:rPr>
      </w:pPr>
      <w:r w:rsidRPr="00530B31">
        <w:rPr>
          <w:lang w:val="fr-FR"/>
        </w:rPr>
        <w:t>1999 – 2005</w:t>
      </w:r>
    </w:p>
    <w:p w:rsidR="002B7087" w:rsidRPr="00530B31" w:rsidRDefault="002B7087" w:rsidP="002B7087">
      <w:pPr>
        <w:rPr>
          <w:lang w:val="fr-FR"/>
        </w:rPr>
      </w:pPr>
      <w:r w:rsidRPr="00530B31">
        <w:rPr>
          <w:lang w:val="fr-FR"/>
        </w:rPr>
        <w:t>Sous-directeur des études et de contrôle à Jendouba et Béja</w:t>
      </w:r>
    </w:p>
    <w:p w:rsidR="002B7087" w:rsidRPr="00530B31" w:rsidRDefault="002B7087" w:rsidP="002B7087">
      <w:pPr>
        <w:pStyle w:val="Date"/>
        <w:rPr>
          <w:lang w:val="fr-FR"/>
        </w:rPr>
      </w:pPr>
      <w:r w:rsidRPr="00530B31">
        <w:rPr>
          <w:lang w:val="fr-FR"/>
        </w:rPr>
        <w:t>1985 – 1999</w:t>
      </w:r>
    </w:p>
    <w:p w:rsidR="002B7087" w:rsidRPr="00530B31" w:rsidRDefault="002B7087" w:rsidP="002B7087">
      <w:pPr>
        <w:rPr>
          <w:lang w:val="fr-FR"/>
        </w:rPr>
      </w:pPr>
      <w:r w:rsidRPr="00530B31">
        <w:rPr>
          <w:lang w:val="fr-FR"/>
        </w:rPr>
        <w:t>Architecte principal, chef de service régional de l’urbanisme au ministère de l’équipement et de l’habitat : Tozeur et Jendouba</w:t>
      </w:r>
    </w:p>
    <w:p w:rsidR="002B7087" w:rsidRPr="00530B31" w:rsidRDefault="002B7087" w:rsidP="002B7087">
      <w:pPr>
        <w:pStyle w:val="Titre4"/>
        <w:rPr>
          <w:lang w:val="fr-FR"/>
        </w:rPr>
      </w:pPr>
      <w:r w:rsidRPr="00530B31">
        <w:rPr>
          <w:lang w:val="fr-FR"/>
        </w:rPr>
        <w:t>Diplôme d’Architecte</w:t>
      </w:r>
    </w:p>
    <w:p w:rsidR="002B7087" w:rsidRPr="00530B31" w:rsidRDefault="002B7087" w:rsidP="002B7087">
      <w:pPr>
        <w:pStyle w:val="Date"/>
        <w:rPr>
          <w:lang w:val="fr-FR"/>
        </w:rPr>
      </w:pPr>
      <w:r w:rsidRPr="00530B31">
        <w:rPr>
          <w:lang w:val="fr-FR"/>
        </w:rPr>
        <w:t>1985</w:t>
      </w:r>
    </w:p>
    <w:p w:rsidR="002B7087" w:rsidRPr="00530B31" w:rsidRDefault="002B7087" w:rsidP="002B7087">
      <w:pPr>
        <w:rPr>
          <w:lang w:val="fr-FR"/>
        </w:rPr>
      </w:pPr>
      <w:r w:rsidRPr="00530B31">
        <w:rPr>
          <w:lang w:val="fr-FR"/>
        </w:rPr>
        <w:t>Diplôme d’Architecte, session février 1985 à l’Institut Technologique d’Art et d’Urbanisme de Tunis ITAAUT</w:t>
      </w:r>
    </w:p>
    <w:p w:rsidR="002B7087" w:rsidRPr="00530B31" w:rsidRDefault="002B7087" w:rsidP="002B7087">
      <w:pPr>
        <w:pStyle w:val="Date"/>
        <w:rPr>
          <w:lang w:val="fr-FR"/>
        </w:rPr>
      </w:pPr>
      <w:r w:rsidRPr="00530B31">
        <w:rPr>
          <w:lang w:val="fr-FR"/>
        </w:rPr>
        <w:t>1984</w:t>
      </w:r>
    </w:p>
    <w:p w:rsidR="00A21517" w:rsidRDefault="002B7087" w:rsidP="00440718">
      <w:pPr>
        <w:tabs>
          <w:tab w:val="left" w:pos="990"/>
        </w:tabs>
        <w:rPr>
          <w:lang w:val="fr-FR"/>
        </w:rPr>
      </w:pPr>
      <w:r w:rsidRPr="00530B31">
        <w:rPr>
          <w:lang w:val="fr-FR"/>
        </w:rPr>
        <w:t>Thèse de 3ème cycle en Architecture, Session février 1984 à l’Institut Technologique d’Art et d’Urbanisme de Tunis intitulée : « Recherche d’un environnement favorable pour la réintégration du délinquant juvénile »</w:t>
      </w:r>
    </w:p>
    <w:p w:rsidR="004644A8" w:rsidRPr="00530B31" w:rsidRDefault="004644A8" w:rsidP="00440718">
      <w:pPr>
        <w:tabs>
          <w:tab w:val="left" w:pos="990"/>
        </w:tabs>
        <w:rPr>
          <w:lang w:val="fr-FR"/>
        </w:rPr>
        <w:sectPr w:rsidR="004644A8" w:rsidRPr="00530B31" w:rsidSect="00F256FF">
          <w:type w:val="continuous"/>
          <w:pgSz w:w="12240" w:h="15840" w:code="1"/>
          <w:pgMar w:top="1134" w:right="1041" w:bottom="1134" w:left="1276" w:header="720" w:footer="720" w:gutter="0"/>
          <w:cols w:num="2" w:space="680"/>
          <w:docGrid w:linePitch="360"/>
        </w:sectPr>
      </w:pPr>
    </w:p>
    <w:p w:rsidR="004644A8" w:rsidRDefault="004644A8" w:rsidP="002E04BE">
      <w:pPr>
        <w:rPr>
          <w:lang w:val="fr-FR"/>
        </w:rPr>
      </w:pPr>
    </w:p>
    <w:p w:rsidR="002B0132" w:rsidRPr="00530B31" w:rsidRDefault="002B0132" w:rsidP="002B0132">
      <w:pPr>
        <w:pStyle w:val="Titre2"/>
        <w:rPr>
          <w:lang w:val="fr-FR"/>
        </w:rPr>
      </w:pPr>
      <w:r w:rsidRPr="00530B31">
        <w:rPr>
          <w:lang w:val="fr-FR"/>
        </w:rPr>
        <w:t>EXPERIENCES PROFESSIONNELLES</w:t>
      </w:r>
    </w:p>
    <w:p w:rsidR="002B0132" w:rsidRPr="00530B31" w:rsidRDefault="002B0132" w:rsidP="002B0132">
      <w:pPr>
        <w:pStyle w:val="Date"/>
        <w:rPr>
          <w:lang w:val="fr-FR"/>
        </w:rPr>
        <w:sectPr w:rsidR="002B0132" w:rsidRPr="00530B31" w:rsidSect="00F256FF">
          <w:type w:val="continuous"/>
          <w:pgSz w:w="12240" w:h="15840" w:code="1"/>
          <w:pgMar w:top="1134" w:right="1041" w:bottom="1134" w:left="1276" w:header="720" w:footer="720" w:gutter="0"/>
          <w:cols w:space="907"/>
          <w:docGrid w:linePitch="360"/>
        </w:sectPr>
      </w:pPr>
    </w:p>
    <w:p w:rsidR="002B0132" w:rsidRPr="00CC0227" w:rsidRDefault="002B0132" w:rsidP="002B0132">
      <w:pPr>
        <w:pStyle w:val="Titre4"/>
        <w:rPr>
          <w:lang w:val="fr-FR"/>
        </w:rPr>
      </w:pPr>
      <w:r w:rsidRPr="00530B31">
        <w:rPr>
          <w:lang w:val="fr-FR"/>
        </w:rPr>
        <w:lastRenderedPageBreak/>
        <w:t>Format</w:t>
      </w:r>
      <w:r>
        <w:rPr>
          <w:lang w:val="fr-FR"/>
        </w:rPr>
        <w:t>eur</w:t>
      </w:r>
    </w:p>
    <w:p w:rsidR="002B0132" w:rsidRPr="00530B31" w:rsidRDefault="002B0132" w:rsidP="002B0132">
      <w:pPr>
        <w:pStyle w:val="Date"/>
        <w:rPr>
          <w:lang w:val="fr-FR"/>
        </w:rPr>
      </w:pPr>
      <w:r w:rsidRPr="00530B31">
        <w:rPr>
          <w:lang w:val="fr-FR"/>
        </w:rPr>
        <w:t>1998 – Présent</w:t>
      </w:r>
    </w:p>
    <w:p w:rsidR="002B0132" w:rsidRDefault="002B0132" w:rsidP="002B0132">
      <w:pPr>
        <w:rPr>
          <w:lang w:val="fr-FR"/>
        </w:rPr>
      </w:pPr>
      <w:r w:rsidRPr="00530B31">
        <w:rPr>
          <w:lang w:val="fr-FR"/>
        </w:rPr>
        <w:t>Formateur Expert au centre de formation et d’appui à la décentralisation (CFAD) au ministère des affaires locales et de l’environnement dans les domaines d’Urbanisme et Gestion Communautaire Participative</w:t>
      </w:r>
    </w:p>
    <w:p w:rsidR="002B0132" w:rsidRPr="00530B31" w:rsidRDefault="002B0132" w:rsidP="002B0132">
      <w:pPr>
        <w:pStyle w:val="Date"/>
        <w:rPr>
          <w:lang w:val="fr-FR"/>
        </w:rPr>
      </w:pPr>
      <w:r w:rsidRPr="00530B31">
        <w:rPr>
          <w:lang w:val="fr-FR"/>
        </w:rPr>
        <w:t xml:space="preserve">2017 – 2018 </w:t>
      </w:r>
    </w:p>
    <w:p w:rsidR="004644A8" w:rsidRDefault="002B0132" w:rsidP="002E04BE">
      <w:pPr>
        <w:rPr>
          <w:lang w:val="fr-FR"/>
        </w:rPr>
      </w:pPr>
      <w:r w:rsidRPr="00530B31">
        <w:rPr>
          <w:lang w:val="fr-FR"/>
        </w:rPr>
        <w:t>Formateur Expert en Planification Stratégique auprès des organismes internationaux : GIZ, CILG-VNGI, et PNUD</w:t>
      </w:r>
    </w:p>
    <w:p w:rsidR="002B0132" w:rsidRPr="00530B31" w:rsidRDefault="002B0132" w:rsidP="002B0132">
      <w:pPr>
        <w:pStyle w:val="Date"/>
        <w:rPr>
          <w:lang w:val="fr-FR"/>
        </w:rPr>
      </w:pPr>
      <w:r w:rsidRPr="00530B31">
        <w:rPr>
          <w:lang w:val="fr-FR"/>
        </w:rPr>
        <w:t>2018 – Présent</w:t>
      </w:r>
    </w:p>
    <w:p w:rsidR="002B0132" w:rsidRDefault="002B0132" w:rsidP="002B0132">
      <w:pPr>
        <w:tabs>
          <w:tab w:val="left" w:pos="990"/>
        </w:tabs>
        <w:rPr>
          <w:lang w:val="fr-FR"/>
        </w:rPr>
      </w:pPr>
      <w:r w:rsidRPr="00530B31">
        <w:rPr>
          <w:lang w:val="fr-FR"/>
        </w:rPr>
        <w:t>Formateur Expert auprès de certains bureaux de formation privés</w:t>
      </w:r>
    </w:p>
    <w:p w:rsidR="002B0132" w:rsidRPr="00530B31" w:rsidRDefault="002B0132" w:rsidP="002B0132">
      <w:pPr>
        <w:pStyle w:val="Titre4"/>
        <w:rPr>
          <w:lang w:val="fr-FR"/>
        </w:rPr>
      </w:pPr>
      <w:r w:rsidRPr="00530B31">
        <w:rPr>
          <w:lang w:val="fr-FR"/>
        </w:rPr>
        <w:lastRenderedPageBreak/>
        <w:t>Société d’études et conseils SOKECAU</w:t>
      </w:r>
    </w:p>
    <w:p w:rsidR="002B0132" w:rsidRPr="00530B31" w:rsidRDefault="002B0132" w:rsidP="002B0132">
      <w:pPr>
        <w:pStyle w:val="Date"/>
        <w:rPr>
          <w:lang w:val="fr-FR"/>
        </w:rPr>
      </w:pPr>
      <w:r w:rsidRPr="00530B31">
        <w:rPr>
          <w:lang w:val="fr-FR"/>
        </w:rPr>
        <w:t>2017 - Présent</w:t>
      </w:r>
    </w:p>
    <w:p w:rsidR="004644A8" w:rsidRDefault="002B0132" w:rsidP="004644A8">
      <w:pPr>
        <w:rPr>
          <w:lang w:val="fr-FR"/>
        </w:rPr>
      </w:pPr>
      <w:r w:rsidRPr="00530B31">
        <w:rPr>
          <w:lang w:val="fr-FR"/>
        </w:rPr>
        <w:t>Gérant fondateur de la société unipersonnelle d’études et conseils SOKECAU. Activité de libre exercice dans les domaines de la formation, de l’Architecture,</w:t>
      </w:r>
      <w:r>
        <w:rPr>
          <w:lang w:val="fr-FR"/>
        </w:rPr>
        <w:t xml:space="preserve"> le génie civil,</w:t>
      </w:r>
      <w:r w:rsidRPr="00530B31">
        <w:rPr>
          <w:lang w:val="fr-FR"/>
        </w:rPr>
        <w:t xml:space="preserve"> l’Urbanisme, VRD, Environnement, et Planification.</w:t>
      </w:r>
    </w:p>
    <w:p w:rsidR="00BF0739" w:rsidRDefault="00BF0739" w:rsidP="00BF0739">
      <w:pPr>
        <w:pStyle w:val="Titre4"/>
        <w:rPr>
          <w:lang w:val="fr-FR"/>
        </w:rPr>
      </w:pPr>
      <w:r w:rsidRPr="00530B31">
        <w:rPr>
          <w:lang w:val="fr-FR"/>
        </w:rPr>
        <w:t>Enseignant Universitaire</w:t>
      </w:r>
    </w:p>
    <w:p w:rsidR="00617004" w:rsidRPr="00530B31" w:rsidRDefault="00617004" w:rsidP="00617004">
      <w:pPr>
        <w:pStyle w:val="Date"/>
        <w:rPr>
          <w:lang w:val="fr-FR"/>
        </w:rPr>
      </w:pPr>
      <w:r w:rsidRPr="00530B31">
        <w:rPr>
          <w:lang w:val="fr-FR"/>
        </w:rPr>
        <w:t>20</w:t>
      </w:r>
      <w:r>
        <w:rPr>
          <w:lang w:val="fr-FR"/>
        </w:rPr>
        <w:t>22</w:t>
      </w:r>
      <w:r w:rsidRPr="00530B31">
        <w:rPr>
          <w:lang w:val="fr-FR"/>
        </w:rPr>
        <w:t xml:space="preserve"> – </w:t>
      </w:r>
      <w:r>
        <w:rPr>
          <w:lang w:val="fr-FR"/>
        </w:rPr>
        <w:t>présent</w:t>
      </w:r>
    </w:p>
    <w:p w:rsidR="00617004" w:rsidRPr="00530B31" w:rsidRDefault="00617004" w:rsidP="00617004">
      <w:pPr>
        <w:rPr>
          <w:lang w:val="fr-FR"/>
        </w:rPr>
      </w:pPr>
      <w:r w:rsidRPr="00530B31">
        <w:rPr>
          <w:lang w:val="fr-FR"/>
        </w:rPr>
        <w:t>Université libre E</w:t>
      </w:r>
      <w:r>
        <w:rPr>
          <w:lang w:val="fr-FR"/>
        </w:rPr>
        <w:t>PI à Sousse</w:t>
      </w:r>
    </w:p>
    <w:p w:rsidR="00617004" w:rsidRPr="00530B31" w:rsidRDefault="00617004" w:rsidP="00617004">
      <w:pPr>
        <w:pStyle w:val="Date"/>
        <w:rPr>
          <w:lang w:val="fr-FR"/>
        </w:rPr>
      </w:pPr>
      <w:r w:rsidRPr="00530B31">
        <w:rPr>
          <w:lang w:val="fr-FR"/>
        </w:rPr>
        <w:t>2017 – 2018</w:t>
      </w:r>
    </w:p>
    <w:p w:rsidR="00617004" w:rsidRPr="00530B31" w:rsidRDefault="00617004" w:rsidP="00617004">
      <w:pPr>
        <w:rPr>
          <w:lang w:val="fr-FR"/>
        </w:rPr>
      </w:pPr>
      <w:r w:rsidRPr="00530B31">
        <w:rPr>
          <w:lang w:val="fr-FR"/>
        </w:rPr>
        <w:t>Université libre ESPRIT</w:t>
      </w:r>
    </w:p>
    <w:p w:rsidR="00617004" w:rsidRDefault="00617004" w:rsidP="00617004">
      <w:pPr>
        <w:rPr>
          <w:lang w:val="fr-FR"/>
        </w:rPr>
      </w:pPr>
    </w:p>
    <w:p w:rsidR="00617004" w:rsidRPr="00617004" w:rsidRDefault="00617004" w:rsidP="00617004">
      <w:pPr>
        <w:rPr>
          <w:lang w:val="fr-FR"/>
        </w:rPr>
      </w:pPr>
    </w:p>
    <w:p w:rsidR="00BF0739" w:rsidRPr="00530B31" w:rsidRDefault="00BF0739" w:rsidP="00BF0739">
      <w:pPr>
        <w:pStyle w:val="Date"/>
        <w:rPr>
          <w:lang w:val="fr-FR"/>
        </w:rPr>
      </w:pPr>
      <w:r w:rsidRPr="00530B31">
        <w:rPr>
          <w:lang w:val="fr-FR"/>
        </w:rPr>
        <w:t>2015 – 2018</w:t>
      </w:r>
    </w:p>
    <w:p w:rsidR="00BF0739" w:rsidRDefault="00BF0739" w:rsidP="00882F58">
      <w:pPr>
        <w:rPr>
          <w:lang w:val="fr-FR"/>
        </w:rPr>
      </w:pPr>
      <w:r w:rsidRPr="00530B31">
        <w:rPr>
          <w:lang w:val="fr-FR"/>
        </w:rPr>
        <w:t>Université libre Ibn Khaldoun (UIK)</w:t>
      </w:r>
    </w:p>
    <w:p w:rsidR="002E04BE" w:rsidRPr="00530B31" w:rsidRDefault="002E04BE" w:rsidP="00882F58">
      <w:pPr>
        <w:rPr>
          <w:lang w:val="fr-FR"/>
        </w:rPr>
      </w:pPr>
    </w:p>
    <w:p w:rsidR="00BF0739" w:rsidRPr="00530B31" w:rsidRDefault="00BF0739" w:rsidP="00BF0739">
      <w:pPr>
        <w:pStyle w:val="Date"/>
        <w:rPr>
          <w:lang w:val="fr-FR"/>
        </w:rPr>
      </w:pPr>
      <w:r w:rsidRPr="00530B31">
        <w:rPr>
          <w:lang w:val="fr-FR"/>
        </w:rPr>
        <w:t>2011 – 2017</w:t>
      </w:r>
    </w:p>
    <w:p w:rsidR="00BF0739" w:rsidRDefault="00BF0739" w:rsidP="00BF0739">
      <w:pPr>
        <w:rPr>
          <w:lang w:val="fr-FR"/>
        </w:rPr>
      </w:pPr>
      <w:r w:rsidRPr="00530B31">
        <w:rPr>
          <w:lang w:val="fr-FR"/>
        </w:rPr>
        <w:t>Ecole Nationale d’Architecture et d’Urbanisme (ENAU)</w:t>
      </w:r>
    </w:p>
    <w:p w:rsidR="00BF0739" w:rsidRPr="00530B31" w:rsidRDefault="00BF0739" w:rsidP="00BF0739">
      <w:pPr>
        <w:pStyle w:val="Date"/>
        <w:rPr>
          <w:lang w:val="fr-FR"/>
        </w:rPr>
      </w:pPr>
      <w:r w:rsidRPr="00530B31">
        <w:rPr>
          <w:lang w:val="fr-FR"/>
        </w:rPr>
        <w:t>2014 – 2015</w:t>
      </w:r>
    </w:p>
    <w:p w:rsidR="00BF0739" w:rsidRDefault="00BF0739" w:rsidP="00BF0739">
      <w:pPr>
        <w:rPr>
          <w:lang w:val="fr-FR"/>
        </w:rPr>
      </w:pPr>
      <w:r w:rsidRPr="00530B31">
        <w:rPr>
          <w:lang w:val="fr-FR"/>
        </w:rPr>
        <w:t>Université libre Tunis Carthage (UTC)</w:t>
      </w:r>
    </w:p>
    <w:p w:rsidR="00BF0739" w:rsidRPr="00530B31" w:rsidRDefault="00BF0739" w:rsidP="00BF0739">
      <w:pPr>
        <w:pStyle w:val="Date"/>
        <w:rPr>
          <w:lang w:val="fr-FR"/>
        </w:rPr>
      </w:pPr>
      <w:r w:rsidRPr="00530B31">
        <w:rPr>
          <w:lang w:val="fr-FR"/>
        </w:rPr>
        <w:t>2006 – 2012</w:t>
      </w:r>
    </w:p>
    <w:p w:rsidR="00BF0739" w:rsidRPr="00530B31" w:rsidRDefault="00BF0739" w:rsidP="00882F58">
      <w:pPr>
        <w:rPr>
          <w:lang w:val="fr-FR"/>
        </w:rPr>
      </w:pPr>
      <w:r w:rsidRPr="00530B31">
        <w:rPr>
          <w:lang w:val="fr-FR"/>
        </w:rPr>
        <w:t>Ecole supérieure des ingénieurs de l’équipement rural de Medjez el Bab (ESIER)</w:t>
      </w:r>
    </w:p>
    <w:p w:rsidR="00BF0739" w:rsidRPr="00530B31" w:rsidRDefault="00BF0739" w:rsidP="00BF0739">
      <w:pPr>
        <w:pStyle w:val="Date"/>
        <w:rPr>
          <w:lang w:val="fr-FR"/>
        </w:rPr>
      </w:pPr>
      <w:r w:rsidRPr="00530B31">
        <w:rPr>
          <w:lang w:val="fr-FR"/>
        </w:rPr>
        <w:t>200</w:t>
      </w:r>
      <w:r>
        <w:rPr>
          <w:lang w:val="fr-FR"/>
        </w:rPr>
        <w:t>3</w:t>
      </w:r>
      <w:r w:rsidRPr="00530B31">
        <w:rPr>
          <w:lang w:val="fr-FR"/>
        </w:rPr>
        <w:t xml:space="preserve"> – 20</w:t>
      </w:r>
      <w:r>
        <w:rPr>
          <w:lang w:val="fr-FR"/>
        </w:rPr>
        <w:t>05</w:t>
      </w:r>
    </w:p>
    <w:p w:rsidR="00F1400A" w:rsidRDefault="00BF0739" w:rsidP="008463A0">
      <w:pPr>
        <w:rPr>
          <w:lang w:val="fr-FR"/>
        </w:rPr>
      </w:pPr>
      <w:r w:rsidRPr="00530B31">
        <w:rPr>
          <w:lang w:val="fr-FR"/>
        </w:rPr>
        <w:t>Institut supérieur des technologies, de l’environnement, de l’urbanisme et du bâtiment (ISTEUB)</w:t>
      </w:r>
    </w:p>
    <w:p w:rsidR="00882F58" w:rsidRPr="00530B31" w:rsidRDefault="00882F58" w:rsidP="00882F58">
      <w:pPr>
        <w:pStyle w:val="Titre4"/>
        <w:rPr>
          <w:lang w:val="fr-FR"/>
        </w:rPr>
      </w:pPr>
      <w:r w:rsidRPr="00530B31">
        <w:rPr>
          <w:lang w:val="fr-FR"/>
        </w:rPr>
        <w:t>Ministère de l’équipement</w:t>
      </w:r>
    </w:p>
    <w:p w:rsidR="00882F58" w:rsidRPr="00530B31" w:rsidRDefault="00882F58" w:rsidP="00882F58">
      <w:pPr>
        <w:pStyle w:val="Date"/>
        <w:rPr>
          <w:lang w:val="fr-FR"/>
        </w:rPr>
      </w:pPr>
      <w:r w:rsidRPr="00530B31">
        <w:rPr>
          <w:lang w:val="fr-FR"/>
        </w:rPr>
        <w:t>2011 – 2016</w:t>
      </w:r>
    </w:p>
    <w:p w:rsidR="00882F58" w:rsidRPr="00530B31" w:rsidRDefault="00882F58" w:rsidP="00882F58">
      <w:pPr>
        <w:rPr>
          <w:lang w:val="fr-FR"/>
        </w:rPr>
      </w:pPr>
      <w:r w:rsidRPr="00530B31">
        <w:rPr>
          <w:lang w:val="fr-FR"/>
        </w:rPr>
        <w:t xml:space="preserve">Directeur, Chef de projet à la direction générale des bâtiments civils </w:t>
      </w:r>
    </w:p>
    <w:p w:rsidR="00882F58" w:rsidRPr="00530B31" w:rsidRDefault="00882F58" w:rsidP="00882F58">
      <w:pPr>
        <w:pStyle w:val="Date"/>
        <w:rPr>
          <w:lang w:val="fr-FR"/>
        </w:rPr>
      </w:pPr>
      <w:r w:rsidRPr="00530B31">
        <w:rPr>
          <w:lang w:val="fr-FR"/>
        </w:rPr>
        <w:t>2005 – 2011</w:t>
      </w:r>
    </w:p>
    <w:p w:rsidR="00882F58" w:rsidRPr="00530B31" w:rsidRDefault="00882F58" w:rsidP="00882F58">
      <w:pPr>
        <w:rPr>
          <w:lang w:val="fr-FR"/>
        </w:rPr>
      </w:pPr>
      <w:r w:rsidRPr="00530B31">
        <w:rPr>
          <w:lang w:val="fr-FR"/>
        </w:rPr>
        <w:t>Directeur régional de l’équipement de l’habitat et de l’aménagement du territoire à Béja</w:t>
      </w:r>
    </w:p>
    <w:p w:rsidR="00882F58" w:rsidRPr="00530B31" w:rsidRDefault="00882F58" w:rsidP="00882F58">
      <w:pPr>
        <w:pStyle w:val="Date"/>
        <w:rPr>
          <w:lang w:val="fr-FR"/>
        </w:rPr>
      </w:pPr>
      <w:r w:rsidRPr="00530B31">
        <w:rPr>
          <w:lang w:val="fr-FR"/>
        </w:rPr>
        <w:t>2001 – 2005</w:t>
      </w:r>
    </w:p>
    <w:p w:rsidR="00882F58" w:rsidRDefault="00882F58" w:rsidP="00882F58">
      <w:pPr>
        <w:rPr>
          <w:lang w:val="fr-FR"/>
        </w:rPr>
      </w:pPr>
      <w:r w:rsidRPr="00530B31">
        <w:rPr>
          <w:lang w:val="fr-FR"/>
        </w:rPr>
        <w:t>Sous-directeur des études et de contrôle à la direction régionale de l’équipement, de l’habitat et de l’aménagement du territoire de Béja</w:t>
      </w:r>
    </w:p>
    <w:p w:rsidR="00882F58" w:rsidRPr="00530B31" w:rsidRDefault="00882F58" w:rsidP="00882F58">
      <w:pPr>
        <w:pStyle w:val="Date"/>
        <w:rPr>
          <w:lang w:val="fr-FR"/>
        </w:rPr>
      </w:pPr>
      <w:r w:rsidRPr="00530B31">
        <w:rPr>
          <w:lang w:val="fr-FR"/>
        </w:rPr>
        <w:t>1997 – 2001</w:t>
      </w:r>
    </w:p>
    <w:p w:rsidR="00882F58" w:rsidRDefault="00882F58" w:rsidP="00F1400A">
      <w:pPr>
        <w:rPr>
          <w:lang w:val="fr-FR"/>
        </w:rPr>
      </w:pPr>
      <w:r w:rsidRPr="00530B31">
        <w:rPr>
          <w:lang w:val="fr-FR"/>
        </w:rPr>
        <w:t>Sous-directeur des études et de contrôle à la direction régionale de l’équipement, de l’habitat et de l’aménagement du territoire de Jendouba</w:t>
      </w:r>
    </w:p>
    <w:p w:rsidR="002E04BE" w:rsidRPr="00530B31" w:rsidRDefault="002E04BE" w:rsidP="00F1400A">
      <w:pPr>
        <w:rPr>
          <w:lang w:val="fr-FR"/>
        </w:rPr>
      </w:pPr>
    </w:p>
    <w:p w:rsidR="00882F58" w:rsidRPr="00530B31" w:rsidRDefault="00882F58" w:rsidP="00882F58">
      <w:pPr>
        <w:pStyle w:val="Date"/>
        <w:rPr>
          <w:lang w:val="fr-FR"/>
        </w:rPr>
      </w:pPr>
      <w:r w:rsidRPr="00530B31">
        <w:rPr>
          <w:lang w:val="fr-FR"/>
        </w:rPr>
        <w:t>1994 – 1997</w:t>
      </w:r>
    </w:p>
    <w:p w:rsidR="00882F58" w:rsidRPr="00530B31" w:rsidRDefault="00882F58" w:rsidP="00882F58">
      <w:pPr>
        <w:rPr>
          <w:lang w:val="fr-FR"/>
        </w:rPr>
      </w:pPr>
      <w:r w:rsidRPr="00530B31">
        <w:rPr>
          <w:lang w:val="fr-FR"/>
        </w:rPr>
        <w:t>Chef de service de l’aménagement urbain à la direction régionale de l’équipement et de l’habitat de Jendouba</w:t>
      </w:r>
    </w:p>
    <w:p w:rsidR="00882F58" w:rsidRPr="00530B31" w:rsidRDefault="00882F58" w:rsidP="00882F58">
      <w:pPr>
        <w:pStyle w:val="Date"/>
        <w:rPr>
          <w:lang w:val="fr-FR"/>
        </w:rPr>
      </w:pPr>
      <w:r w:rsidRPr="00530B31">
        <w:rPr>
          <w:lang w:val="fr-FR"/>
        </w:rPr>
        <w:t>1989 – 1994</w:t>
      </w:r>
    </w:p>
    <w:p w:rsidR="00882F58" w:rsidRPr="00530B31" w:rsidRDefault="00882F58" w:rsidP="00882F58">
      <w:pPr>
        <w:rPr>
          <w:lang w:val="fr-FR"/>
        </w:rPr>
      </w:pPr>
      <w:r w:rsidRPr="00530B31">
        <w:rPr>
          <w:lang w:val="fr-FR"/>
        </w:rPr>
        <w:t>Chef de service de l’aménagement urbain à la direction régionale de l’équipement et de l’habitat de Tozeur</w:t>
      </w:r>
    </w:p>
    <w:p w:rsidR="00882F58" w:rsidRPr="00530B31" w:rsidRDefault="00882F58" w:rsidP="00882F58">
      <w:pPr>
        <w:pStyle w:val="Date"/>
        <w:rPr>
          <w:lang w:val="fr-FR"/>
        </w:rPr>
      </w:pPr>
      <w:r w:rsidRPr="00530B31">
        <w:rPr>
          <w:lang w:val="fr-FR"/>
        </w:rPr>
        <w:t>1985 – 1989</w:t>
      </w:r>
    </w:p>
    <w:p w:rsidR="00882F58" w:rsidRPr="00530B31" w:rsidRDefault="00882F58" w:rsidP="00882F58">
      <w:pPr>
        <w:rPr>
          <w:lang w:val="fr-FR"/>
        </w:rPr>
      </w:pPr>
      <w:r w:rsidRPr="00530B31">
        <w:rPr>
          <w:lang w:val="fr-FR"/>
        </w:rPr>
        <w:t>Lors du rattachement de la direction générale de l’aménagement du territoire au commissariat général au développement régional, chargé de :</w:t>
      </w:r>
    </w:p>
    <w:p w:rsidR="00882F58" w:rsidRPr="00530B31" w:rsidRDefault="00882F58" w:rsidP="00882F58">
      <w:pPr>
        <w:pStyle w:val="Paragraphedeliste"/>
        <w:numPr>
          <w:ilvl w:val="0"/>
          <w:numId w:val="5"/>
        </w:numPr>
        <w:ind w:left="426" w:hanging="283"/>
        <w:rPr>
          <w:lang w:val="fr-FR"/>
        </w:rPr>
      </w:pPr>
      <w:r w:rsidRPr="00530B31">
        <w:rPr>
          <w:lang w:val="fr-FR"/>
        </w:rPr>
        <w:t>La coordination et de l’édification de tous les rapports de l’élaboration du VII plan de développement économique et social du gouvernorat de Tozeur</w:t>
      </w:r>
    </w:p>
    <w:p w:rsidR="00882F58" w:rsidRPr="00530B31" w:rsidRDefault="00882F58" w:rsidP="00882F58">
      <w:pPr>
        <w:pStyle w:val="Paragraphedeliste"/>
        <w:numPr>
          <w:ilvl w:val="0"/>
          <w:numId w:val="5"/>
        </w:numPr>
        <w:ind w:left="426" w:hanging="283"/>
        <w:rPr>
          <w:lang w:val="fr-FR"/>
        </w:rPr>
      </w:pPr>
      <w:r w:rsidRPr="00530B31">
        <w:rPr>
          <w:lang w:val="fr-FR"/>
        </w:rPr>
        <w:t>De l’aménagement du territoire, de l’urbanisme et du suivi de la gestion du programme du développement rural intégré</w:t>
      </w:r>
    </w:p>
    <w:p w:rsidR="00882F58" w:rsidRPr="00530B31" w:rsidRDefault="00882F58" w:rsidP="00882F58">
      <w:pPr>
        <w:pStyle w:val="Date"/>
        <w:rPr>
          <w:lang w:val="fr-FR"/>
        </w:rPr>
      </w:pPr>
      <w:r w:rsidRPr="00530B31">
        <w:rPr>
          <w:lang w:val="fr-FR"/>
        </w:rPr>
        <w:t>Novembre 1985</w:t>
      </w:r>
    </w:p>
    <w:p w:rsidR="00882F58" w:rsidRPr="00530B31" w:rsidRDefault="00882F58" w:rsidP="00882F58">
      <w:pPr>
        <w:rPr>
          <w:b/>
          <w:bCs/>
          <w:i/>
          <w:iCs/>
          <w:color w:val="0070C0"/>
          <w:szCs w:val="24"/>
          <w:lang w:val="fr-FR"/>
        </w:rPr>
      </w:pPr>
      <w:r w:rsidRPr="00530B31">
        <w:rPr>
          <w:lang w:val="fr-FR"/>
        </w:rPr>
        <w:t>Recruté Architecte principal à la direction régionale de Tozeur, chargé du service de l’aménagement du territoire :</w:t>
      </w:r>
    </w:p>
    <w:p w:rsidR="00882F58" w:rsidRPr="00530B31" w:rsidRDefault="00882F58" w:rsidP="00882F58">
      <w:pPr>
        <w:pStyle w:val="Paragraphedeliste"/>
        <w:numPr>
          <w:ilvl w:val="0"/>
          <w:numId w:val="5"/>
        </w:numPr>
        <w:ind w:left="426" w:hanging="283"/>
        <w:rPr>
          <w:lang w:val="fr-FR"/>
        </w:rPr>
      </w:pPr>
      <w:r w:rsidRPr="00530B31">
        <w:rPr>
          <w:lang w:val="fr-FR"/>
        </w:rPr>
        <w:t xml:space="preserve">Etude des plans d’aménagement </w:t>
      </w:r>
    </w:p>
    <w:p w:rsidR="00882F58" w:rsidRPr="00530B31" w:rsidRDefault="00882F58" w:rsidP="00882F58">
      <w:pPr>
        <w:pStyle w:val="Paragraphedeliste"/>
        <w:numPr>
          <w:ilvl w:val="0"/>
          <w:numId w:val="5"/>
        </w:numPr>
        <w:ind w:left="426" w:hanging="283"/>
        <w:rPr>
          <w:lang w:val="fr-FR"/>
        </w:rPr>
      </w:pPr>
      <w:r w:rsidRPr="00530B31">
        <w:rPr>
          <w:lang w:val="fr-FR"/>
        </w:rPr>
        <w:t>Etude des plans de lotissement dans le cadre de l’assistance aux collectivités publiques locales</w:t>
      </w:r>
    </w:p>
    <w:p w:rsidR="002B0132" w:rsidRDefault="00882F58" w:rsidP="002B0132">
      <w:pPr>
        <w:pStyle w:val="Paragraphedeliste"/>
        <w:numPr>
          <w:ilvl w:val="0"/>
          <w:numId w:val="5"/>
        </w:numPr>
        <w:ind w:left="426" w:hanging="283"/>
        <w:rPr>
          <w:lang w:val="fr-FR"/>
        </w:rPr>
      </w:pPr>
      <w:r w:rsidRPr="00440718">
        <w:rPr>
          <w:lang w:val="fr-FR"/>
        </w:rPr>
        <w:t>Assistance aux commissions des bâtiments civils et de tourism</w:t>
      </w:r>
      <w:r w:rsidR="00440718" w:rsidRPr="00440718">
        <w:rPr>
          <w:lang w:val="fr-FR"/>
        </w:rPr>
        <w:t>e</w:t>
      </w:r>
    </w:p>
    <w:p w:rsidR="00440718" w:rsidRPr="00440718" w:rsidRDefault="00440718" w:rsidP="002B0132">
      <w:pPr>
        <w:pStyle w:val="Paragraphedeliste"/>
        <w:numPr>
          <w:ilvl w:val="0"/>
          <w:numId w:val="5"/>
        </w:numPr>
        <w:ind w:left="426" w:hanging="283"/>
        <w:rPr>
          <w:lang w:val="fr-FR"/>
        </w:rPr>
        <w:sectPr w:rsidR="00440718" w:rsidRPr="00440718" w:rsidSect="00F256FF">
          <w:type w:val="continuous"/>
          <w:pgSz w:w="12240" w:h="15840" w:code="1"/>
          <w:pgMar w:top="1134" w:right="1041" w:bottom="1134" w:left="1276" w:header="720" w:footer="720" w:gutter="0"/>
          <w:cols w:num="2" w:space="680"/>
          <w:docGrid w:linePitch="360"/>
        </w:sectPr>
      </w:pPr>
    </w:p>
    <w:p w:rsidR="00F22BB7" w:rsidRPr="00530B31" w:rsidRDefault="00F22BB7" w:rsidP="00F22BB7">
      <w:pPr>
        <w:pStyle w:val="Titre2"/>
        <w:ind w:left="0"/>
        <w:rPr>
          <w:lang w:val="fr-FR"/>
        </w:rPr>
      </w:pPr>
      <w:r w:rsidRPr="00530B31">
        <w:rPr>
          <w:lang w:val="fr-FR"/>
        </w:rPr>
        <w:lastRenderedPageBreak/>
        <w:t>TRAVAUX EFFECTUES</w:t>
      </w:r>
    </w:p>
    <w:p w:rsidR="00F22BB7" w:rsidRPr="00530B31" w:rsidRDefault="00F22BB7" w:rsidP="00F22BB7">
      <w:pPr>
        <w:pStyle w:val="Titre4"/>
        <w:rPr>
          <w:sz w:val="28"/>
          <w:szCs w:val="24"/>
          <w:lang w:val="fr-FR"/>
        </w:rPr>
        <w:sectPr w:rsidR="00F22BB7" w:rsidRPr="00530B31" w:rsidSect="00F256FF">
          <w:type w:val="continuous"/>
          <w:pgSz w:w="12240" w:h="15840" w:code="1"/>
          <w:pgMar w:top="1134" w:right="1041" w:bottom="1134" w:left="1276" w:header="720" w:footer="720" w:gutter="0"/>
          <w:cols w:space="907"/>
          <w:docGrid w:linePitch="360"/>
        </w:sectPr>
      </w:pPr>
    </w:p>
    <w:p w:rsidR="00F22BB7" w:rsidRDefault="00F22BB7" w:rsidP="00F22BB7">
      <w:pPr>
        <w:pStyle w:val="Titre4"/>
        <w:rPr>
          <w:sz w:val="26"/>
          <w:szCs w:val="26"/>
          <w:lang w:val="fr-FR"/>
        </w:rPr>
      </w:pPr>
      <w:r w:rsidRPr="00530B31">
        <w:rPr>
          <w:sz w:val="26"/>
          <w:szCs w:val="26"/>
          <w:lang w:val="fr-FR"/>
        </w:rPr>
        <w:lastRenderedPageBreak/>
        <w:t>En matière de Formations:</w:t>
      </w:r>
    </w:p>
    <w:p w:rsidR="00A22241" w:rsidRPr="00530B31" w:rsidRDefault="00A22241" w:rsidP="00A22241">
      <w:pPr>
        <w:pStyle w:val="Date"/>
        <w:rPr>
          <w:lang w:val="fr-FR"/>
        </w:rPr>
      </w:pPr>
      <w:r>
        <w:rPr>
          <w:lang w:val="fr-FR"/>
        </w:rPr>
        <w:t xml:space="preserve">Février </w:t>
      </w:r>
      <w:r w:rsidRPr="00530B31">
        <w:rPr>
          <w:lang w:val="fr-FR"/>
        </w:rPr>
        <w:t xml:space="preserve"> 202</w:t>
      </w:r>
      <w:r>
        <w:rPr>
          <w:lang w:val="fr-FR"/>
        </w:rPr>
        <w:t>3</w:t>
      </w:r>
    </w:p>
    <w:p w:rsidR="00A22241" w:rsidRDefault="00A22241" w:rsidP="00A22241">
      <w:pPr>
        <w:rPr>
          <w:lang w:val="fr-FR"/>
        </w:rPr>
      </w:pPr>
      <w:r w:rsidRPr="00530B31">
        <w:rPr>
          <w:lang w:val="fr-FR"/>
        </w:rPr>
        <w:t>Animation de 04 sessions de formation au profit de</w:t>
      </w:r>
      <w:r>
        <w:rPr>
          <w:lang w:val="fr-FR"/>
        </w:rPr>
        <w:t>s adhérents de l’association des Architectes de Jerba à propos de</w:t>
      </w:r>
    </w:p>
    <w:p w:rsidR="00A22241" w:rsidRPr="00A22241" w:rsidRDefault="00A22241" w:rsidP="00A22241">
      <w:pPr>
        <w:rPr>
          <w:b/>
          <w:bCs/>
          <w:lang w:val="fr-FR"/>
        </w:rPr>
      </w:pPr>
      <w:r w:rsidRPr="00A22241">
        <w:rPr>
          <w:b/>
          <w:bCs/>
          <w:lang w:val="fr-FR"/>
        </w:rPr>
        <w:t>L’Architecte et la commande publique</w:t>
      </w:r>
    </w:p>
    <w:p w:rsidR="00F22BB7" w:rsidRPr="00530B31" w:rsidRDefault="00F22BB7" w:rsidP="00F22BB7">
      <w:pPr>
        <w:pStyle w:val="Titre4"/>
        <w:rPr>
          <w:lang w:val="fr-FR"/>
        </w:rPr>
      </w:pPr>
      <w:r w:rsidRPr="00530B31">
        <w:rPr>
          <w:lang w:val="fr-FR"/>
        </w:rPr>
        <w:lastRenderedPageBreak/>
        <w:t>Gouvernance locale et management des projets municipaux</w:t>
      </w:r>
    </w:p>
    <w:p w:rsidR="00F22BB7" w:rsidRPr="00530B31" w:rsidRDefault="00F22BB7" w:rsidP="00F22BB7">
      <w:pPr>
        <w:pStyle w:val="Date"/>
        <w:rPr>
          <w:lang w:val="fr-FR"/>
        </w:rPr>
      </w:pPr>
      <w:r w:rsidRPr="00530B31">
        <w:rPr>
          <w:lang w:val="fr-FR"/>
        </w:rPr>
        <w:t>Septembre - Novembre 2020</w:t>
      </w:r>
    </w:p>
    <w:p w:rsidR="002E04BE" w:rsidRPr="00530B31" w:rsidRDefault="00F22BB7" w:rsidP="00A22241">
      <w:pPr>
        <w:rPr>
          <w:lang w:val="fr-FR"/>
        </w:rPr>
      </w:pPr>
      <w:r w:rsidRPr="00530B31">
        <w:rPr>
          <w:lang w:val="fr-FR"/>
        </w:rPr>
        <w:t>Animation de 04 sessions de formation au profit de cadres supérieurs des collectivités publiques locales, des Ministères de l’équipement, de l’environnement, de l’ARRU, et de la caisse des prêts.</w:t>
      </w:r>
    </w:p>
    <w:p w:rsidR="00F22BB7" w:rsidRPr="00530B31" w:rsidRDefault="00F22BB7" w:rsidP="00F22BB7">
      <w:pPr>
        <w:pStyle w:val="Titre4"/>
        <w:rPr>
          <w:lang w:val="fr-FR"/>
        </w:rPr>
      </w:pPr>
      <w:r w:rsidRPr="00530B31">
        <w:rPr>
          <w:lang w:val="fr-FR"/>
        </w:rPr>
        <w:lastRenderedPageBreak/>
        <w:t xml:space="preserve">Projet MADINATOUNA </w:t>
      </w:r>
    </w:p>
    <w:p w:rsidR="00F22BB7" w:rsidRPr="00530B31" w:rsidRDefault="00F22BB7" w:rsidP="00F22BB7">
      <w:pPr>
        <w:pStyle w:val="Date"/>
        <w:rPr>
          <w:lang w:val="fr-FR"/>
        </w:rPr>
      </w:pPr>
      <w:r w:rsidRPr="00530B31">
        <w:rPr>
          <w:lang w:val="fr-FR"/>
        </w:rPr>
        <w:t>2017 - 2018</w:t>
      </w:r>
    </w:p>
    <w:p w:rsidR="00F22BB7" w:rsidRDefault="00F22BB7" w:rsidP="00F22BB7">
      <w:pPr>
        <w:rPr>
          <w:lang w:val="fr-FR"/>
        </w:rPr>
      </w:pPr>
      <w:r w:rsidRPr="00530B31">
        <w:rPr>
          <w:lang w:val="fr-FR"/>
        </w:rPr>
        <w:t>Animation de 26 sessions de formation au profit des équipes techniques et comités de gestion des villes de Beja, Jendouba, Soukra, Monastir, Msaken, et Sidi Bouzid pour l’élaboration de leurs stratégies de villes. La formation fut servie pour les équipes techniques, certains fonctionnaires des municipalités, des membres des délégations spéciales avant les élections, et à certains membres des conseils élus.</w:t>
      </w:r>
    </w:p>
    <w:p w:rsidR="002E04BE" w:rsidRPr="00530B31" w:rsidRDefault="002E04BE" w:rsidP="00F22BB7">
      <w:pPr>
        <w:rPr>
          <w:lang w:val="fr-FR"/>
        </w:rPr>
      </w:pPr>
    </w:p>
    <w:p w:rsidR="00F22BB7" w:rsidRPr="00530B31" w:rsidRDefault="00F22BB7" w:rsidP="00F22BB7">
      <w:pPr>
        <w:pStyle w:val="Titre4"/>
        <w:rPr>
          <w:lang w:val="fr-FR"/>
        </w:rPr>
      </w:pPr>
      <w:r w:rsidRPr="00530B31">
        <w:rPr>
          <w:lang w:val="fr-FR"/>
        </w:rPr>
        <w:t>Urbanisme opérationnel et la construction</w:t>
      </w:r>
    </w:p>
    <w:p w:rsidR="00F22BB7" w:rsidRPr="00530B31" w:rsidRDefault="00F22BB7" w:rsidP="00F22BB7">
      <w:pPr>
        <w:pStyle w:val="Date"/>
        <w:rPr>
          <w:lang w:val="fr-FR"/>
        </w:rPr>
      </w:pPr>
      <w:r w:rsidRPr="00530B31">
        <w:rPr>
          <w:lang w:val="fr-FR"/>
        </w:rPr>
        <w:t>Octobre 2016</w:t>
      </w:r>
    </w:p>
    <w:p w:rsidR="00F22BB7" w:rsidRPr="00530B31" w:rsidRDefault="00F22BB7" w:rsidP="00F22BB7">
      <w:pPr>
        <w:rPr>
          <w:lang w:val="fr-FR"/>
        </w:rPr>
      </w:pPr>
      <w:r w:rsidRPr="00530B31">
        <w:rPr>
          <w:lang w:val="fr-FR"/>
        </w:rPr>
        <w:t>Animation de 03 sessions de formation au profit des cadres de la police environnementale dans le domaine de l’urbanisme opérationnel et la construction.</w:t>
      </w:r>
    </w:p>
    <w:p w:rsidR="00F22BB7" w:rsidRPr="00530B31" w:rsidRDefault="00F22BB7" w:rsidP="00F22BB7">
      <w:pPr>
        <w:pStyle w:val="Date"/>
        <w:rPr>
          <w:lang w:val="fr-FR"/>
        </w:rPr>
      </w:pPr>
      <w:r w:rsidRPr="00530B31">
        <w:rPr>
          <w:lang w:val="fr-FR"/>
        </w:rPr>
        <w:t>Mai 2016</w:t>
      </w:r>
    </w:p>
    <w:p w:rsidR="00F22BB7" w:rsidRPr="00530B31" w:rsidRDefault="00F22BB7" w:rsidP="00F22BB7">
      <w:pPr>
        <w:rPr>
          <w:lang w:val="fr-FR"/>
        </w:rPr>
      </w:pPr>
      <w:r w:rsidRPr="00530B31">
        <w:rPr>
          <w:lang w:val="fr-FR"/>
        </w:rPr>
        <w:t>Animation de 04 sessions de formation au profit des DELEGUES présidents des conseils municipaux.</w:t>
      </w:r>
    </w:p>
    <w:p w:rsidR="00F22BB7" w:rsidRPr="00530B31" w:rsidRDefault="00F22BB7" w:rsidP="00F22BB7">
      <w:pPr>
        <w:pStyle w:val="Date"/>
        <w:rPr>
          <w:lang w:val="fr-FR"/>
        </w:rPr>
      </w:pPr>
      <w:r w:rsidRPr="00530B31">
        <w:rPr>
          <w:lang w:val="fr-FR"/>
        </w:rPr>
        <w:t>Mai 2015</w:t>
      </w:r>
    </w:p>
    <w:p w:rsidR="00F22BB7" w:rsidRPr="00530B31" w:rsidRDefault="00F22BB7" w:rsidP="00F22BB7">
      <w:pPr>
        <w:rPr>
          <w:lang w:val="fr-FR"/>
        </w:rPr>
      </w:pPr>
      <w:r w:rsidRPr="00530B31">
        <w:rPr>
          <w:lang w:val="fr-FR"/>
        </w:rPr>
        <w:t>Animation de 06 sessions de formation de formateur au profit des OMDAS.</w:t>
      </w:r>
    </w:p>
    <w:p w:rsidR="00F22BB7" w:rsidRPr="00530B31" w:rsidRDefault="00F22BB7" w:rsidP="00F22BB7">
      <w:pPr>
        <w:pStyle w:val="Titre4"/>
        <w:rPr>
          <w:lang w:val="fr-FR"/>
        </w:rPr>
      </w:pPr>
      <w:r w:rsidRPr="00530B31">
        <w:rPr>
          <w:lang w:val="fr-FR"/>
        </w:rPr>
        <w:t>Urbanisme et de gestion des chantiers des travaux</w:t>
      </w:r>
    </w:p>
    <w:p w:rsidR="00F22BB7" w:rsidRPr="00530B31" w:rsidRDefault="00F22BB7" w:rsidP="00F22BB7">
      <w:pPr>
        <w:pStyle w:val="Date"/>
        <w:rPr>
          <w:lang w:val="fr-FR"/>
        </w:rPr>
      </w:pPr>
      <w:r w:rsidRPr="00530B31">
        <w:rPr>
          <w:lang w:val="fr-FR"/>
        </w:rPr>
        <w:t>Mai 2015</w:t>
      </w:r>
    </w:p>
    <w:p w:rsidR="00F22BB7" w:rsidRDefault="00F22BB7" w:rsidP="00F22BB7">
      <w:pPr>
        <w:rPr>
          <w:lang w:val="fr-FR"/>
        </w:rPr>
      </w:pPr>
      <w:r w:rsidRPr="00530B31">
        <w:rPr>
          <w:lang w:val="fr-FR"/>
        </w:rPr>
        <w:t>Animation de 03 sessions de formation pour des Architectes en exercice</w:t>
      </w:r>
      <w:r>
        <w:rPr>
          <w:lang w:val="fr-FR"/>
        </w:rPr>
        <w:t>.</w:t>
      </w:r>
    </w:p>
    <w:p w:rsidR="00F22BB7" w:rsidRPr="00530B31" w:rsidRDefault="00F22BB7" w:rsidP="00F22BB7">
      <w:pPr>
        <w:pStyle w:val="Titre4"/>
        <w:rPr>
          <w:lang w:val="fr-FR"/>
        </w:rPr>
      </w:pPr>
      <w:r w:rsidRPr="00530B31">
        <w:rPr>
          <w:lang w:val="fr-FR"/>
        </w:rPr>
        <w:t>Gestion urbaine</w:t>
      </w:r>
    </w:p>
    <w:p w:rsidR="00F22BB7" w:rsidRPr="00530B31" w:rsidRDefault="00F22BB7" w:rsidP="00F22BB7">
      <w:pPr>
        <w:pStyle w:val="Date"/>
        <w:rPr>
          <w:lang w:val="fr-FR"/>
        </w:rPr>
      </w:pPr>
      <w:r w:rsidRPr="00530B31">
        <w:rPr>
          <w:lang w:val="fr-FR"/>
        </w:rPr>
        <w:t>Juin – Septembre 2015</w:t>
      </w:r>
    </w:p>
    <w:p w:rsidR="00F22BB7" w:rsidRPr="00530B31" w:rsidRDefault="00F22BB7" w:rsidP="00F22BB7">
      <w:pPr>
        <w:rPr>
          <w:lang w:val="fr-FR"/>
        </w:rPr>
      </w:pPr>
      <w:r w:rsidRPr="00530B31">
        <w:rPr>
          <w:lang w:val="fr-FR"/>
        </w:rPr>
        <w:t>Animation de 05 sessions de formation au profit des cadres municipaux et locaux</w:t>
      </w:r>
      <w:r>
        <w:rPr>
          <w:lang w:val="fr-FR"/>
        </w:rPr>
        <w:t>.</w:t>
      </w:r>
    </w:p>
    <w:p w:rsidR="00F22BB7" w:rsidRPr="00530B31" w:rsidRDefault="00F22BB7" w:rsidP="00F22BB7">
      <w:pPr>
        <w:pStyle w:val="Titre4"/>
        <w:rPr>
          <w:lang w:val="fr-FR"/>
        </w:rPr>
      </w:pPr>
      <w:r w:rsidRPr="00530B31">
        <w:rPr>
          <w:lang w:val="fr-FR"/>
        </w:rPr>
        <w:t>Étude des plans d’aménagement urbains des cadres municipaux</w:t>
      </w:r>
    </w:p>
    <w:p w:rsidR="00F22BB7" w:rsidRPr="00530B31" w:rsidRDefault="00F22BB7" w:rsidP="00F22BB7">
      <w:pPr>
        <w:pStyle w:val="Date"/>
        <w:rPr>
          <w:lang w:val="fr-FR"/>
        </w:rPr>
      </w:pPr>
      <w:r w:rsidRPr="00530B31">
        <w:rPr>
          <w:lang w:val="fr-FR"/>
        </w:rPr>
        <w:t>Février – Avril 2008</w:t>
      </w:r>
    </w:p>
    <w:p w:rsidR="00F22BB7" w:rsidRPr="00530B31" w:rsidRDefault="00F22BB7" w:rsidP="00F22BB7">
      <w:pPr>
        <w:rPr>
          <w:lang w:val="fr-FR"/>
        </w:rPr>
      </w:pPr>
      <w:r w:rsidRPr="00530B31">
        <w:rPr>
          <w:lang w:val="fr-FR"/>
        </w:rPr>
        <w:t>Direction de deux cycles de formation des cadres municipaux des gouvernorats de Mannouba, Ariana, Kef et Siliana</w:t>
      </w:r>
    </w:p>
    <w:p w:rsidR="00F22BB7" w:rsidRPr="00530B31" w:rsidRDefault="00F22BB7" w:rsidP="00F22BB7">
      <w:pPr>
        <w:pStyle w:val="Date"/>
        <w:rPr>
          <w:lang w:val="fr-FR"/>
        </w:rPr>
      </w:pPr>
      <w:r w:rsidRPr="00530B31">
        <w:rPr>
          <w:lang w:val="fr-FR"/>
        </w:rPr>
        <w:t>1997</w:t>
      </w:r>
    </w:p>
    <w:p w:rsidR="00F22BB7" w:rsidRPr="00530B31" w:rsidRDefault="00F22BB7" w:rsidP="008463A0">
      <w:pPr>
        <w:rPr>
          <w:lang w:val="fr-FR"/>
        </w:rPr>
      </w:pPr>
      <w:r w:rsidRPr="00530B31">
        <w:rPr>
          <w:lang w:val="fr-FR"/>
        </w:rPr>
        <w:t>Direction de deux cycles de formation des cadres municipaux des gouvernorats du Kef, Siliana et Zaghouan</w:t>
      </w:r>
    </w:p>
    <w:p w:rsidR="00F22BB7" w:rsidRPr="00530B31" w:rsidRDefault="00F22BB7" w:rsidP="00F22BB7">
      <w:pPr>
        <w:pStyle w:val="Titre4"/>
        <w:rPr>
          <w:lang w:val="fr-FR"/>
        </w:rPr>
      </w:pPr>
      <w:r w:rsidRPr="00530B31">
        <w:rPr>
          <w:lang w:val="fr-FR"/>
        </w:rPr>
        <w:lastRenderedPageBreak/>
        <w:t>Gestion communautaire participative</w:t>
      </w:r>
    </w:p>
    <w:p w:rsidR="00F22BB7" w:rsidRPr="00530B31" w:rsidRDefault="00F22BB7" w:rsidP="00F22BB7">
      <w:pPr>
        <w:pStyle w:val="Date"/>
        <w:rPr>
          <w:lang w:val="fr-FR"/>
        </w:rPr>
      </w:pPr>
      <w:r w:rsidRPr="00530B31">
        <w:rPr>
          <w:lang w:val="fr-FR"/>
        </w:rPr>
        <w:t>Mars – Juin 2004</w:t>
      </w:r>
    </w:p>
    <w:p w:rsidR="00F22BB7" w:rsidRPr="00530B31" w:rsidRDefault="00F22BB7" w:rsidP="00F22BB7">
      <w:pPr>
        <w:rPr>
          <w:lang w:val="fr-FR"/>
        </w:rPr>
      </w:pPr>
      <w:r w:rsidRPr="00530B31">
        <w:rPr>
          <w:lang w:val="fr-FR"/>
        </w:rPr>
        <w:t>Animation de quatre cycles de formation en matière de gestion communautaire participative pour les municipalités de BniKhalled, Nabeul, Mateur, Nefza, Bouhajla, Enfidha, Menzel Salem et Tajerouine</w:t>
      </w:r>
    </w:p>
    <w:p w:rsidR="00F22BB7" w:rsidRPr="00530B31" w:rsidRDefault="00F22BB7" w:rsidP="00F22BB7">
      <w:pPr>
        <w:pStyle w:val="Titre4"/>
        <w:rPr>
          <w:lang w:val="fr-FR"/>
        </w:rPr>
      </w:pPr>
      <w:r w:rsidRPr="00530B31">
        <w:rPr>
          <w:lang w:val="fr-FR"/>
        </w:rPr>
        <w:t>Procédures d’urbanisme et d’autorisation de bâtir</w:t>
      </w:r>
    </w:p>
    <w:p w:rsidR="00F22BB7" w:rsidRPr="00530B31" w:rsidRDefault="00F22BB7" w:rsidP="00F22BB7">
      <w:pPr>
        <w:pStyle w:val="Date"/>
        <w:rPr>
          <w:lang w:val="fr-FR"/>
        </w:rPr>
      </w:pPr>
      <w:r w:rsidRPr="00530B31">
        <w:rPr>
          <w:lang w:val="fr-FR"/>
        </w:rPr>
        <w:t>Aout 1996</w:t>
      </w:r>
    </w:p>
    <w:p w:rsidR="00F22BB7" w:rsidRPr="00530B31" w:rsidRDefault="00F22BB7" w:rsidP="00F22BB7">
      <w:pPr>
        <w:rPr>
          <w:lang w:val="fr-FR"/>
        </w:rPr>
      </w:pPr>
      <w:r w:rsidRPr="00530B31">
        <w:rPr>
          <w:lang w:val="fr-FR"/>
        </w:rPr>
        <w:t>Direction d’un atelier de vulgarisation sur les nouvelles procédures d’urbanisme et d’autorisation de bâtir pour les agents de la direction régionale et ceux de toutes les municipalités du gouvernorat de Jendouba et le conseil régional</w:t>
      </w:r>
    </w:p>
    <w:p w:rsidR="00F22BB7" w:rsidRPr="00530B31" w:rsidRDefault="00F22BB7" w:rsidP="00F22BB7">
      <w:pPr>
        <w:pStyle w:val="Titre4"/>
        <w:rPr>
          <w:sz w:val="26"/>
          <w:szCs w:val="26"/>
          <w:lang w:val="fr-FR"/>
        </w:rPr>
      </w:pPr>
      <w:r w:rsidRPr="00530B31">
        <w:rPr>
          <w:sz w:val="26"/>
          <w:szCs w:val="26"/>
          <w:lang w:val="fr-FR"/>
        </w:rPr>
        <w:t>En matière d’Expertise et Consulting :</w:t>
      </w:r>
    </w:p>
    <w:p w:rsidR="00F22BB7" w:rsidRPr="00530B31" w:rsidRDefault="00F22BB7" w:rsidP="00F22BB7">
      <w:pPr>
        <w:pStyle w:val="Date"/>
        <w:rPr>
          <w:lang w:val="fr-FR"/>
        </w:rPr>
      </w:pPr>
      <w:r w:rsidRPr="00530B31">
        <w:rPr>
          <w:lang w:val="fr-FR"/>
        </w:rPr>
        <w:t>2018</w:t>
      </w:r>
    </w:p>
    <w:p w:rsidR="00F22BB7" w:rsidRPr="00530B31" w:rsidRDefault="00F22BB7" w:rsidP="00F22BB7">
      <w:pPr>
        <w:rPr>
          <w:lang w:val="fr-FR"/>
        </w:rPr>
      </w:pPr>
      <w:r w:rsidRPr="00530B31">
        <w:rPr>
          <w:lang w:val="fr-FR"/>
        </w:rPr>
        <w:t>Elaboration du rapport de capitalisation du projet MADINATOUNA de planification urbaine stratégique en TUNISIE, projet pilote réalise dans neuf villes tunisiennes en concertation avec les partenaires PNUD, CILG-VNG, GIZ, Med Cities, CitiesAlliance et la FNVT</w:t>
      </w:r>
    </w:p>
    <w:p w:rsidR="00F22BB7" w:rsidRPr="00530B31" w:rsidRDefault="00F22BB7" w:rsidP="00F22BB7">
      <w:pPr>
        <w:pStyle w:val="Titre4"/>
        <w:rPr>
          <w:sz w:val="26"/>
          <w:szCs w:val="26"/>
          <w:lang w:val="fr-FR"/>
        </w:rPr>
      </w:pPr>
      <w:r w:rsidRPr="00530B31">
        <w:rPr>
          <w:sz w:val="26"/>
          <w:szCs w:val="26"/>
          <w:lang w:val="fr-FR"/>
        </w:rPr>
        <w:t>En matière de Développement Régional :</w:t>
      </w:r>
    </w:p>
    <w:p w:rsidR="00F22BB7" w:rsidRPr="00530B31" w:rsidRDefault="00F22BB7" w:rsidP="00F22BB7">
      <w:pPr>
        <w:pStyle w:val="Paragraphedeliste"/>
        <w:numPr>
          <w:ilvl w:val="0"/>
          <w:numId w:val="5"/>
        </w:numPr>
        <w:ind w:left="426" w:hanging="283"/>
        <w:rPr>
          <w:lang w:val="fr-FR"/>
        </w:rPr>
      </w:pPr>
      <w:r w:rsidRPr="00530B31">
        <w:rPr>
          <w:lang w:val="fr-FR"/>
        </w:rPr>
        <w:t>Coordination et édification des rapports du VIIème Plan de Développement Economique et Social du gouvernorat de Tozeur</w:t>
      </w:r>
    </w:p>
    <w:p w:rsidR="00F22BB7" w:rsidRPr="00530B31" w:rsidRDefault="00F22BB7" w:rsidP="00F22BB7">
      <w:pPr>
        <w:pStyle w:val="Paragraphedeliste"/>
        <w:numPr>
          <w:ilvl w:val="0"/>
          <w:numId w:val="5"/>
        </w:numPr>
        <w:ind w:left="426" w:hanging="283"/>
        <w:rPr>
          <w:lang w:val="fr-FR"/>
        </w:rPr>
      </w:pPr>
      <w:r w:rsidRPr="00530B31">
        <w:rPr>
          <w:lang w:val="fr-FR"/>
        </w:rPr>
        <w:t>Suivi de la gestion de 4 projets de développement rural intégré (PDRI)</w:t>
      </w:r>
    </w:p>
    <w:p w:rsidR="00F22BB7" w:rsidRPr="00530B31" w:rsidRDefault="00F22BB7" w:rsidP="00F22BB7">
      <w:pPr>
        <w:pStyle w:val="Paragraphedeliste"/>
        <w:numPr>
          <w:ilvl w:val="0"/>
          <w:numId w:val="5"/>
        </w:numPr>
        <w:ind w:left="426" w:hanging="283"/>
        <w:rPr>
          <w:lang w:val="fr-FR"/>
        </w:rPr>
      </w:pPr>
      <w:r w:rsidRPr="00530B31">
        <w:rPr>
          <w:lang w:val="fr-FR"/>
        </w:rPr>
        <w:t>Etude et suivi de 2 projets PDRI à Dhafria et Chebika</w:t>
      </w:r>
    </w:p>
    <w:p w:rsidR="00F22BB7" w:rsidRPr="00530B31" w:rsidRDefault="00F22BB7" w:rsidP="00F22BB7">
      <w:pPr>
        <w:pStyle w:val="Paragraphedeliste"/>
        <w:numPr>
          <w:ilvl w:val="0"/>
          <w:numId w:val="5"/>
        </w:numPr>
        <w:ind w:left="426" w:hanging="283"/>
        <w:rPr>
          <w:lang w:val="fr-FR"/>
        </w:rPr>
      </w:pPr>
      <w:r w:rsidRPr="00530B31">
        <w:rPr>
          <w:lang w:val="fr-FR"/>
        </w:rPr>
        <w:t>Membre rapporteur de la commission de préparation du 9ème plan économique et social du gouvernorat de Jendouba</w:t>
      </w:r>
    </w:p>
    <w:p w:rsidR="00F22BB7" w:rsidRPr="00530B31" w:rsidRDefault="00F22BB7" w:rsidP="00F22BB7">
      <w:pPr>
        <w:pStyle w:val="Paragraphedeliste"/>
        <w:numPr>
          <w:ilvl w:val="0"/>
          <w:numId w:val="5"/>
        </w:numPr>
        <w:ind w:left="426" w:hanging="283"/>
        <w:rPr>
          <w:lang w:val="fr-FR"/>
        </w:rPr>
      </w:pPr>
      <w:r w:rsidRPr="00530B31">
        <w:rPr>
          <w:lang w:val="fr-FR"/>
        </w:rPr>
        <w:t>Membre rapporteur de la commission du conseil régional de Jendouba chargé de l’infrastructure, de l’habitat de l’urbanisme depuis 1994 jusqu’à 2001</w:t>
      </w:r>
    </w:p>
    <w:p w:rsidR="00F22BB7" w:rsidRDefault="00F22BB7" w:rsidP="00F22BB7">
      <w:pPr>
        <w:pStyle w:val="Paragraphedeliste"/>
        <w:numPr>
          <w:ilvl w:val="0"/>
          <w:numId w:val="5"/>
        </w:numPr>
        <w:ind w:left="426" w:hanging="283"/>
        <w:rPr>
          <w:lang w:val="fr-FR"/>
        </w:rPr>
      </w:pPr>
      <w:r w:rsidRPr="00530B31">
        <w:rPr>
          <w:lang w:val="fr-FR"/>
        </w:rPr>
        <w:t>Membre rapporteur du conseil régional de Jendouba pour la consultation nationale : « La Tunisie du 21</w:t>
      </w:r>
      <w:r w:rsidRPr="00530B31">
        <w:rPr>
          <w:vertAlign w:val="superscript"/>
          <w:lang w:val="fr-FR"/>
        </w:rPr>
        <w:t>ème</w:t>
      </w:r>
      <w:r w:rsidRPr="00530B31">
        <w:rPr>
          <w:lang w:val="fr-FR"/>
        </w:rPr>
        <w:t xml:space="preserve"> siècle »</w:t>
      </w:r>
    </w:p>
    <w:p w:rsidR="00F22BB7" w:rsidRPr="00530B31" w:rsidRDefault="00F22BB7" w:rsidP="00F22BB7">
      <w:pPr>
        <w:pStyle w:val="Titre4"/>
        <w:rPr>
          <w:sz w:val="26"/>
          <w:szCs w:val="26"/>
          <w:lang w:val="fr-FR"/>
        </w:rPr>
      </w:pPr>
      <w:r w:rsidRPr="00530B31">
        <w:rPr>
          <w:sz w:val="26"/>
          <w:szCs w:val="26"/>
          <w:lang w:val="fr-FR"/>
        </w:rPr>
        <w:t>En matière d’Aménagement du Territoire :</w:t>
      </w:r>
    </w:p>
    <w:p w:rsidR="00F22BB7" w:rsidRPr="00530B31" w:rsidRDefault="00F22BB7" w:rsidP="00F22BB7">
      <w:pPr>
        <w:pStyle w:val="Paragraphedeliste"/>
        <w:numPr>
          <w:ilvl w:val="0"/>
          <w:numId w:val="5"/>
        </w:numPr>
        <w:ind w:left="426" w:hanging="283"/>
        <w:rPr>
          <w:lang w:val="fr-FR"/>
        </w:rPr>
      </w:pPr>
      <w:r w:rsidRPr="00530B31">
        <w:rPr>
          <w:lang w:val="fr-FR"/>
        </w:rPr>
        <w:lastRenderedPageBreak/>
        <w:t>Participation à l’étude du schéma régional d’aménagement du gouvernorat de Tozeur</w:t>
      </w:r>
    </w:p>
    <w:p w:rsidR="00F22BB7" w:rsidRPr="00530B31" w:rsidRDefault="00F22BB7" w:rsidP="00F22BB7">
      <w:pPr>
        <w:pStyle w:val="Paragraphedeliste"/>
        <w:numPr>
          <w:ilvl w:val="0"/>
          <w:numId w:val="5"/>
        </w:numPr>
        <w:ind w:left="426" w:hanging="283"/>
        <w:rPr>
          <w:lang w:val="fr-FR"/>
        </w:rPr>
      </w:pPr>
      <w:r w:rsidRPr="00530B31">
        <w:rPr>
          <w:lang w:val="fr-FR"/>
        </w:rPr>
        <w:t>Membre représentant du gouvernorat de Jendouba à la commission d’étude du schéma directeur d’aménagement du territoire national</w:t>
      </w:r>
    </w:p>
    <w:p w:rsidR="00F22BB7" w:rsidRPr="00530B31" w:rsidRDefault="00F22BB7" w:rsidP="00F22BB7">
      <w:pPr>
        <w:pStyle w:val="Paragraphedeliste"/>
        <w:numPr>
          <w:ilvl w:val="0"/>
          <w:numId w:val="5"/>
        </w:numPr>
        <w:ind w:left="426" w:hanging="283"/>
        <w:rPr>
          <w:lang w:val="fr-FR"/>
        </w:rPr>
      </w:pPr>
      <w:r w:rsidRPr="00530B31">
        <w:rPr>
          <w:lang w:val="fr-FR"/>
        </w:rPr>
        <w:t>Membre représentant du gouvernorat de Jendouba à la commission de discussion de SDA – zone sensible Tabarka-Zouaraa</w:t>
      </w:r>
    </w:p>
    <w:p w:rsidR="00F22BB7" w:rsidRPr="00530B31" w:rsidRDefault="00F22BB7" w:rsidP="00F22BB7">
      <w:pPr>
        <w:pStyle w:val="Paragraphedeliste"/>
        <w:numPr>
          <w:ilvl w:val="0"/>
          <w:numId w:val="5"/>
        </w:numPr>
        <w:ind w:left="426" w:hanging="283"/>
        <w:rPr>
          <w:lang w:val="fr-FR"/>
        </w:rPr>
      </w:pPr>
      <w:r w:rsidRPr="00530B31">
        <w:rPr>
          <w:lang w:val="fr-FR"/>
        </w:rPr>
        <w:t>Participation et suivi des études du plan directeur d’urbanisme de l’agglomération de Jendouba</w:t>
      </w:r>
    </w:p>
    <w:p w:rsidR="00F22BB7" w:rsidRPr="00530B31" w:rsidRDefault="00F22BB7" w:rsidP="00F22BB7">
      <w:pPr>
        <w:pStyle w:val="Titre4"/>
        <w:rPr>
          <w:sz w:val="26"/>
          <w:szCs w:val="26"/>
          <w:lang w:val="fr-FR"/>
        </w:rPr>
      </w:pPr>
      <w:r w:rsidRPr="00530B31">
        <w:rPr>
          <w:sz w:val="26"/>
          <w:szCs w:val="26"/>
          <w:lang w:val="fr-FR"/>
        </w:rPr>
        <w:t>En matière d’Urbanisme :</w:t>
      </w:r>
    </w:p>
    <w:p w:rsidR="00F22BB7" w:rsidRPr="00530B31" w:rsidRDefault="00F22BB7" w:rsidP="00F22BB7">
      <w:pPr>
        <w:pStyle w:val="Paragraphedeliste"/>
        <w:numPr>
          <w:ilvl w:val="0"/>
          <w:numId w:val="5"/>
        </w:numPr>
        <w:ind w:left="426" w:hanging="283"/>
        <w:rPr>
          <w:lang w:val="fr-FR"/>
        </w:rPr>
      </w:pPr>
      <w:r w:rsidRPr="00530B31">
        <w:rPr>
          <w:lang w:val="fr-FR"/>
        </w:rPr>
        <w:t>Suivi des études de révision des plans d’aménagement des localités de :</w:t>
      </w:r>
    </w:p>
    <w:p w:rsidR="00F22BB7" w:rsidRPr="00530B31" w:rsidRDefault="00F22BB7" w:rsidP="00F22BB7">
      <w:pPr>
        <w:pStyle w:val="Paragraphedeliste"/>
        <w:numPr>
          <w:ilvl w:val="1"/>
          <w:numId w:val="5"/>
        </w:numPr>
        <w:ind w:left="709"/>
        <w:rPr>
          <w:lang w:val="fr-FR"/>
        </w:rPr>
      </w:pPr>
      <w:r w:rsidRPr="00530B31">
        <w:rPr>
          <w:lang w:val="fr-FR"/>
        </w:rPr>
        <w:t>Nafta, Dégache et HammetEdjrid au gouvernorat de Tozeur</w:t>
      </w:r>
    </w:p>
    <w:p w:rsidR="00F22BB7" w:rsidRPr="00530B31" w:rsidRDefault="00F22BB7" w:rsidP="00F22BB7">
      <w:pPr>
        <w:pStyle w:val="Paragraphedeliste"/>
        <w:numPr>
          <w:ilvl w:val="1"/>
          <w:numId w:val="5"/>
        </w:numPr>
        <w:ind w:left="709"/>
        <w:rPr>
          <w:lang w:val="fr-FR"/>
        </w:rPr>
      </w:pPr>
      <w:r w:rsidRPr="00530B31">
        <w:rPr>
          <w:lang w:val="fr-FR"/>
        </w:rPr>
        <w:t>Bou-Salem, Tabarka, Jendouba et AïnDraham du gouvernorat de Jendouba</w:t>
      </w:r>
    </w:p>
    <w:p w:rsidR="00F22BB7" w:rsidRPr="00530B31" w:rsidRDefault="00F22BB7" w:rsidP="00F22BB7">
      <w:pPr>
        <w:pStyle w:val="Paragraphedeliste"/>
        <w:numPr>
          <w:ilvl w:val="1"/>
          <w:numId w:val="5"/>
        </w:numPr>
        <w:ind w:left="709"/>
        <w:rPr>
          <w:lang w:val="fr-FR"/>
        </w:rPr>
      </w:pPr>
      <w:r w:rsidRPr="00530B31">
        <w:rPr>
          <w:lang w:val="fr-FR"/>
        </w:rPr>
        <w:t>Béja, Tebousouk, Maagoula, Zahrat Médian, Medjez el Bab, Nefza et Testour du gouvernorat de Béja</w:t>
      </w:r>
    </w:p>
    <w:p w:rsidR="00F22BB7" w:rsidRPr="00530B31" w:rsidRDefault="00F22BB7" w:rsidP="00F22BB7">
      <w:pPr>
        <w:pStyle w:val="Paragraphedeliste"/>
        <w:numPr>
          <w:ilvl w:val="0"/>
          <w:numId w:val="5"/>
        </w:numPr>
        <w:ind w:left="426" w:hanging="283"/>
        <w:rPr>
          <w:lang w:val="fr-FR"/>
        </w:rPr>
      </w:pPr>
      <w:r w:rsidRPr="00530B31">
        <w:rPr>
          <w:lang w:val="fr-FR"/>
        </w:rPr>
        <w:t>Suivi des études d’élaboration des plans d’aménagement urbain des centres ruraux de : Bulla-Régia, Babbouch, Ezzouhour, Bouaouéne et El-Marja au gouvernorat de Jendouba.</w:t>
      </w:r>
    </w:p>
    <w:p w:rsidR="00F22BB7" w:rsidRPr="00530B31" w:rsidRDefault="00F22BB7" w:rsidP="00F22BB7">
      <w:pPr>
        <w:pStyle w:val="Paragraphedeliste"/>
        <w:numPr>
          <w:ilvl w:val="0"/>
          <w:numId w:val="5"/>
        </w:numPr>
        <w:ind w:left="426" w:hanging="283"/>
        <w:rPr>
          <w:lang w:val="fr-FR"/>
        </w:rPr>
      </w:pPr>
      <w:r w:rsidRPr="00530B31">
        <w:rPr>
          <w:lang w:val="fr-FR"/>
        </w:rPr>
        <w:t>Elaboration des plans d’aménagement des localités de : Erroumi, Essaâda, Souk-Jemaâ et Ouled Ben Saïd, El-Fjouj et Khédhaïria du gouvernorat de Jendouba</w:t>
      </w:r>
    </w:p>
    <w:p w:rsidR="00F22BB7" w:rsidRPr="00530B31" w:rsidRDefault="00F22BB7" w:rsidP="00F22BB7">
      <w:pPr>
        <w:pStyle w:val="Paragraphedeliste"/>
        <w:numPr>
          <w:ilvl w:val="0"/>
          <w:numId w:val="5"/>
        </w:numPr>
        <w:ind w:left="426" w:hanging="283"/>
        <w:rPr>
          <w:lang w:val="fr-FR"/>
        </w:rPr>
      </w:pPr>
      <w:r w:rsidRPr="00530B31">
        <w:rPr>
          <w:lang w:val="fr-FR"/>
        </w:rPr>
        <w:t>Recherche sur le mode d’évaluation de terrains pour les collectivités publiques locales au gouvernorat de Tozeur</w:t>
      </w:r>
    </w:p>
    <w:p w:rsidR="00F22BB7" w:rsidRPr="00530B31" w:rsidRDefault="00F22BB7" w:rsidP="00F22BB7">
      <w:pPr>
        <w:pStyle w:val="Titre4"/>
        <w:rPr>
          <w:sz w:val="26"/>
          <w:szCs w:val="26"/>
          <w:lang w:val="fr-FR"/>
        </w:rPr>
      </w:pPr>
      <w:r w:rsidRPr="00530B31">
        <w:rPr>
          <w:sz w:val="26"/>
          <w:szCs w:val="26"/>
          <w:lang w:val="fr-FR"/>
        </w:rPr>
        <w:t>En matière de Marchés Publics :</w:t>
      </w:r>
    </w:p>
    <w:p w:rsidR="00F22BB7" w:rsidRPr="00530B31" w:rsidRDefault="00F22BB7" w:rsidP="00F22BB7">
      <w:pPr>
        <w:pStyle w:val="Paragraphedeliste"/>
        <w:numPr>
          <w:ilvl w:val="0"/>
          <w:numId w:val="5"/>
        </w:numPr>
        <w:ind w:left="426" w:hanging="283"/>
        <w:rPr>
          <w:lang w:val="fr-FR"/>
        </w:rPr>
      </w:pPr>
      <w:r w:rsidRPr="00530B31">
        <w:rPr>
          <w:lang w:val="fr-FR"/>
        </w:rPr>
        <w:t>Préparation des dossiers d’appel d’offres et des rapports de dépouillement relatifs à des projets de routes ou de bâtiments civils (plus de 600 rapports)</w:t>
      </w:r>
    </w:p>
    <w:p w:rsidR="000D3E42" w:rsidRPr="00F235BF" w:rsidRDefault="00F22BB7" w:rsidP="000D3E42">
      <w:pPr>
        <w:pStyle w:val="Paragraphedeliste"/>
        <w:numPr>
          <w:ilvl w:val="0"/>
          <w:numId w:val="5"/>
        </w:numPr>
        <w:ind w:left="426" w:hanging="283"/>
        <w:rPr>
          <w:lang w:val="fr-FR"/>
        </w:rPr>
      </w:pPr>
      <w:r w:rsidRPr="00F235BF">
        <w:rPr>
          <w:lang w:val="fr-FR"/>
        </w:rPr>
        <w:t>Animation d’un cycle de formation pour les cadres de la société régionale de transport de Béja en matière de marchés publics</w:t>
      </w:r>
    </w:p>
    <w:p w:rsidR="00F22BB7" w:rsidRPr="00530B31" w:rsidRDefault="00F22BB7" w:rsidP="00F22BB7">
      <w:pPr>
        <w:pStyle w:val="Titre4"/>
        <w:rPr>
          <w:sz w:val="26"/>
          <w:szCs w:val="26"/>
          <w:lang w:val="fr-FR"/>
        </w:rPr>
      </w:pPr>
      <w:r w:rsidRPr="00530B31">
        <w:rPr>
          <w:sz w:val="26"/>
          <w:szCs w:val="26"/>
          <w:lang w:val="fr-FR"/>
        </w:rPr>
        <w:lastRenderedPageBreak/>
        <w:t>En matière de Bâtiments Civils :</w:t>
      </w:r>
    </w:p>
    <w:p w:rsidR="00F22BB7" w:rsidRPr="00530B31" w:rsidRDefault="00F22BB7" w:rsidP="00F22BB7">
      <w:pPr>
        <w:pStyle w:val="Paragraphedeliste"/>
        <w:numPr>
          <w:ilvl w:val="0"/>
          <w:numId w:val="5"/>
        </w:numPr>
        <w:ind w:left="426" w:hanging="283"/>
        <w:rPr>
          <w:lang w:val="fr-FR"/>
        </w:rPr>
      </w:pPr>
      <w:r w:rsidRPr="00530B31">
        <w:rPr>
          <w:lang w:val="fr-FR"/>
        </w:rPr>
        <w:t>Présidence de plusieurs commissions techniques de bâtiments civils</w:t>
      </w:r>
    </w:p>
    <w:p w:rsidR="00F22BB7" w:rsidRPr="00530B31" w:rsidRDefault="00F22BB7" w:rsidP="00F22BB7">
      <w:pPr>
        <w:pStyle w:val="Paragraphedeliste"/>
        <w:numPr>
          <w:ilvl w:val="0"/>
          <w:numId w:val="5"/>
        </w:numPr>
        <w:ind w:left="426" w:hanging="283"/>
        <w:rPr>
          <w:lang w:val="fr-FR"/>
        </w:rPr>
      </w:pPr>
      <w:r w:rsidRPr="00530B31">
        <w:rPr>
          <w:lang w:val="fr-FR"/>
        </w:rPr>
        <w:t>Direction des études de plus de 300 projets de bâtiments civils divers (santé, éducation, culture, grade nationale, police, sport…)</w:t>
      </w:r>
    </w:p>
    <w:p w:rsidR="00F22BB7" w:rsidRPr="00530B31" w:rsidRDefault="00F22BB7" w:rsidP="00F22BB7">
      <w:pPr>
        <w:pStyle w:val="Paragraphedeliste"/>
        <w:numPr>
          <w:ilvl w:val="0"/>
          <w:numId w:val="5"/>
        </w:numPr>
        <w:ind w:left="426" w:hanging="283"/>
        <w:rPr>
          <w:lang w:val="fr-FR"/>
        </w:rPr>
      </w:pPr>
      <w:r w:rsidRPr="00530B31">
        <w:rPr>
          <w:lang w:val="fr-FR"/>
        </w:rPr>
        <w:t>Assistance à toutes les commissions techniques au sein de la direction régionale</w:t>
      </w:r>
    </w:p>
    <w:p w:rsidR="00F22BB7" w:rsidRPr="00530B31" w:rsidRDefault="00F22BB7" w:rsidP="00F22BB7">
      <w:pPr>
        <w:pStyle w:val="Titre4"/>
        <w:rPr>
          <w:sz w:val="26"/>
          <w:szCs w:val="26"/>
          <w:lang w:val="fr-FR"/>
        </w:rPr>
      </w:pPr>
      <w:r w:rsidRPr="00530B31">
        <w:rPr>
          <w:sz w:val="26"/>
          <w:szCs w:val="26"/>
          <w:lang w:val="fr-FR"/>
        </w:rPr>
        <w:t>En matière de Chantier :</w:t>
      </w:r>
    </w:p>
    <w:p w:rsidR="00F22BB7" w:rsidRPr="00530B31" w:rsidRDefault="00F22BB7" w:rsidP="00F22BB7">
      <w:pPr>
        <w:pStyle w:val="Date"/>
        <w:rPr>
          <w:lang w:val="fr-FR"/>
        </w:rPr>
      </w:pPr>
      <w:r w:rsidRPr="00530B31">
        <w:rPr>
          <w:lang w:val="fr-FR"/>
        </w:rPr>
        <w:t xml:space="preserve">2011 – 2016 </w:t>
      </w:r>
    </w:p>
    <w:p w:rsidR="00F22BB7" w:rsidRPr="00530B31" w:rsidRDefault="00F22BB7" w:rsidP="00F22BB7">
      <w:pPr>
        <w:rPr>
          <w:lang w:val="fr-FR"/>
        </w:rPr>
      </w:pPr>
      <w:r w:rsidRPr="00530B31">
        <w:rPr>
          <w:lang w:val="fr-FR"/>
        </w:rPr>
        <w:t>Pilotage du chantier de construction de l’école internationale de Tunis aux jardins de Carthage (8 millions de dinars)</w:t>
      </w:r>
    </w:p>
    <w:p w:rsidR="00F22BB7" w:rsidRPr="00530B31" w:rsidRDefault="00F22BB7" w:rsidP="00F22BB7">
      <w:pPr>
        <w:pStyle w:val="Date"/>
        <w:rPr>
          <w:lang w:val="fr-FR"/>
        </w:rPr>
      </w:pPr>
      <w:r w:rsidRPr="00530B31">
        <w:rPr>
          <w:lang w:val="fr-FR"/>
        </w:rPr>
        <w:t>2009 – 2010</w:t>
      </w:r>
    </w:p>
    <w:p w:rsidR="00F22BB7" w:rsidRDefault="00F22BB7" w:rsidP="00F22BB7">
      <w:pPr>
        <w:rPr>
          <w:lang w:val="fr-FR"/>
        </w:rPr>
      </w:pPr>
      <w:r w:rsidRPr="00530B31">
        <w:rPr>
          <w:lang w:val="fr-FR"/>
        </w:rPr>
        <w:t>Pilotage du chantier de construction de l’institut supérieur des langues appliquées et de l’informatique à Béja (4 millions de dinars)</w:t>
      </w:r>
    </w:p>
    <w:p w:rsidR="00F22BB7" w:rsidRPr="00530B31" w:rsidRDefault="00F22BB7" w:rsidP="00F22BB7">
      <w:pPr>
        <w:pStyle w:val="Date"/>
        <w:rPr>
          <w:lang w:val="fr-FR"/>
        </w:rPr>
      </w:pPr>
      <w:r w:rsidRPr="00530B31">
        <w:rPr>
          <w:lang w:val="fr-FR"/>
        </w:rPr>
        <w:t xml:space="preserve">2008 – 2010 </w:t>
      </w:r>
    </w:p>
    <w:p w:rsidR="00F22BB7" w:rsidRPr="00530B31" w:rsidRDefault="00F22BB7" w:rsidP="00F22BB7">
      <w:pPr>
        <w:rPr>
          <w:lang w:val="fr-FR"/>
        </w:rPr>
      </w:pPr>
      <w:r w:rsidRPr="00530B31">
        <w:rPr>
          <w:lang w:val="fr-FR"/>
        </w:rPr>
        <w:t>Pilotage du chantier de construction du cyber-parc de Béja (1.4 millions de dinars)</w:t>
      </w:r>
    </w:p>
    <w:p w:rsidR="00F22BB7" w:rsidRPr="00530B31" w:rsidRDefault="00F22BB7" w:rsidP="00F22BB7">
      <w:pPr>
        <w:pStyle w:val="Date"/>
        <w:rPr>
          <w:lang w:val="fr-FR"/>
        </w:rPr>
      </w:pPr>
      <w:r w:rsidRPr="00530B31">
        <w:rPr>
          <w:lang w:val="fr-FR"/>
        </w:rPr>
        <w:t xml:space="preserve">2003 – 2005 </w:t>
      </w:r>
    </w:p>
    <w:p w:rsidR="00F22BB7" w:rsidRDefault="00F22BB7" w:rsidP="00F22BB7">
      <w:pPr>
        <w:rPr>
          <w:lang w:val="fr-FR"/>
        </w:rPr>
      </w:pPr>
      <w:r w:rsidRPr="00530B31">
        <w:rPr>
          <w:lang w:val="fr-FR"/>
        </w:rPr>
        <w:t>Pilotage du chantier de viabilité du campus universitaire de Béja (15 hectares - 3 millions de dinars)</w:t>
      </w:r>
    </w:p>
    <w:p w:rsidR="00F235BF" w:rsidRPr="00530B31" w:rsidRDefault="00F235BF" w:rsidP="00F22BB7">
      <w:pPr>
        <w:rPr>
          <w:lang w:val="fr-FR"/>
        </w:rPr>
      </w:pPr>
    </w:p>
    <w:p w:rsidR="00F22BB7" w:rsidRPr="00530B31" w:rsidRDefault="00F22BB7" w:rsidP="00F22BB7">
      <w:pPr>
        <w:pStyle w:val="Titre4"/>
        <w:rPr>
          <w:sz w:val="26"/>
          <w:szCs w:val="26"/>
          <w:lang w:val="fr-FR"/>
        </w:rPr>
      </w:pPr>
      <w:r w:rsidRPr="00530B31">
        <w:rPr>
          <w:sz w:val="26"/>
          <w:szCs w:val="26"/>
          <w:lang w:val="fr-FR"/>
        </w:rPr>
        <w:t>En matière de Gestion ou d’Organisation Administrative :</w:t>
      </w:r>
    </w:p>
    <w:p w:rsidR="00F22BB7" w:rsidRPr="00530B31" w:rsidRDefault="00F22BB7" w:rsidP="00F22BB7">
      <w:pPr>
        <w:pStyle w:val="Date"/>
        <w:rPr>
          <w:lang w:val="fr-FR"/>
        </w:rPr>
      </w:pPr>
      <w:r w:rsidRPr="00530B31">
        <w:rPr>
          <w:lang w:val="fr-FR"/>
        </w:rPr>
        <w:t xml:space="preserve">1995 – 1999 </w:t>
      </w:r>
    </w:p>
    <w:p w:rsidR="00F22BB7" w:rsidRPr="00530B31" w:rsidRDefault="00F22BB7" w:rsidP="00F22BB7">
      <w:pPr>
        <w:rPr>
          <w:lang w:val="fr-FR"/>
        </w:rPr>
      </w:pPr>
      <w:r w:rsidRPr="00530B31">
        <w:rPr>
          <w:lang w:val="fr-FR"/>
        </w:rPr>
        <w:t>Président de la commission administrative paritaire à la direction régionale, de l’équipement et de l’habitat de Jendouba</w:t>
      </w:r>
    </w:p>
    <w:p w:rsidR="00F22BB7" w:rsidRPr="00530B31" w:rsidRDefault="00F22BB7" w:rsidP="00F22BB7">
      <w:pPr>
        <w:pStyle w:val="Date"/>
        <w:rPr>
          <w:lang w:val="fr-FR"/>
        </w:rPr>
      </w:pPr>
      <w:r w:rsidRPr="00530B31">
        <w:rPr>
          <w:lang w:val="fr-FR"/>
        </w:rPr>
        <w:t xml:space="preserve">1995 – 1996 </w:t>
      </w:r>
    </w:p>
    <w:p w:rsidR="00F22BB7" w:rsidRPr="00530B31" w:rsidRDefault="00F22BB7" w:rsidP="00F22BB7">
      <w:pPr>
        <w:rPr>
          <w:lang w:val="fr-FR"/>
        </w:rPr>
      </w:pPr>
      <w:r w:rsidRPr="00530B31">
        <w:rPr>
          <w:lang w:val="fr-FR"/>
        </w:rPr>
        <w:t>Membre de la commission d’élaboration de l’organigramme proposé pour la réorganisation de la direction régionale</w:t>
      </w:r>
    </w:p>
    <w:p w:rsidR="00F22BB7" w:rsidRPr="00530B31" w:rsidRDefault="00F22BB7" w:rsidP="00F22BB7">
      <w:pPr>
        <w:pStyle w:val="Date"/>
        <w:rPr>
          <w:lang w:val="fr-FR"/>
        </w:rPr>
      </w:pPr>
      <w:r w:rsidRPr="00530B31">
        <w:rPr>
          <w:lang w:val="fr-FR"/>
        </w:rPr>
        <w:t>199</w:t>
      </w:r>
      <w:r>
        <w:rPr>
          <w:lang w:val="fr-FR"/>
        </w:rPr>
        <w:t>5</w:t>
      </w:r>
      <w:r w:rsidRPr="00530B31">
        <w:rPr>
          <w:lang w:val="fr-FR"/>
        </w:rPr>
        <w:t xml:space="preserve"> – 199</w:t>
      </w:r>
      <w:r>
        <w:rPr>
          <w:lang w:val="fr-FR"/>
        </w:rPr>
        <w:t>6</w:t>
      </w:r>
    </w:p>
    <w:p w:rsidR="006C5790" w:rsidRDefault="00F22BB7" w:rsidP="000D3E42">
      <w:pPr>
        <w:rPr>
          <w:lang w:val="fr-FR"/>
        </w:rPr>
      </w:pPr>
      <w:r w:rsidRPr="00530B31">
        <w:rPr>
          <w:lang w:val="fr-FR"/>
        </w:rPr>
        <w:t>Membre de la commission régionale d’évaluation du manuel de procédure de la direction régionale</w:t>
      </w:r>
    </w:p>
    <w:p w:rsidR="00CE46AC" w:rsidRPr="00530B31" w:rsidRDefault="00CE46AC" w:rsidP="000D3E42">
      <w:pPr>
        <w:rPr>
          <w:lang w:val="fr-FR"/>
        </w:rPr>
        <w:sectPr w:rsidR="00CE46AC" w:rsidRPr="00530B31" w:rsidSect="00F256FF">
          <w:type w:val="continuous"/>
          <w:pgSz w:w="12240" w:h="15840" w:code="1"/>
          <w:pgMar w:top="1134" w:right="1041" w:bottom="1134" w:left="1276" w:header="720" w:footer="720" w:gutter="0"/>
          <w:cols w:num="2" w:space="680"/>
          <w:docGrid w:linePitch="360"/>
        </w:sectPr>
      </w:pPr>
    </w:p>
    <w:p w:rsidR="004305FA" w:rsidRDefault="004305FA" w:rsidP="004305FA">
      <w:pPr>
        <w:rPr>
          <w:lang w:val="fr-FR"/>
        </w:rPr>
      </w:pPr>
    </w:p>
    <w:p w:rsidR="004305FA" w:rsidRDefault="004305FA" w:rsidP="004305FA">
      <w:pPr>
        <w:rPr>
          <w:lang w:val="fr-FR"/>
        </w:rPr>
      </w:pPr>
    </w:p>
    <w:p w:rsidR="004305FA" w:rsidRDefault="004305FA" w:rsidP="004305FA">
      <w:pPr>
        <w:rPr>
          <w:lang w:val="fr-FR"/>
        </w:rPr>
      </w:pPr>
    </w:p>
    <w:p w:rsidR="004305FA" w:rsidRDefault="004305FA" w:rsidP="004305FA">
      <w:pPr>
        <w:rPr>
          <w:lang w:val="fr-FR"/>
        </w:rPr>
      </w:pPr>
    </w:p>
    <w:p w:rsidR="004305FA" w:rsidRDefault="004305FA" w:rsidP="004305FA">
      <w:pPr>
        <w:rPr>
          <w:lang w:val="fr-FR"/>
        </w:rPr>
      </w:pPr>
    </w:p>
    <w:p w:rsidR="004305FA" w:rsidRDefault="004305FA" w:rsidP="004305FA">
      <w:pPr>
        <w:rPr>
          <w:lang w:val="fr-FR"/>
        </w:rPr>
      </w:pPr>
    </w:p>
    <w:p w:rsidR="00341431" w:rsidRDefault="00341431" w:rsidP="00341431">
      <w:pPr>
        <w:pStyle w:val="Titre2"/>
        <w:rPr>
          <w:lang w:val="fr-FR"/>
        </w:rPr>
      </w:pPr>
      <w:r w:rsidRPr="00530B31">
        <w:rPr>
          <w:lang w:val="fr-FR"/>
        </w:rPr>
        <w:t>STAGES ET FORMATIONS</w:t>
      </w:r>
    </w:p>
    <w:p w:rsidR="00341431" w:rsidRPr="00341431" w:rsidRDefault="00341431" w:rsidP="00341431">
      <w:pPr>
        <w:rPr>
          <w:lang w:val="fr-FR"/>
        </w:rPr>
        <w:sectPr w:rsidR="00341431" w:rsidRPr="00341431" w:rsidSect="00F256FF">
          <w:type w:val="continuous"/>
          <w:pgSz w:w="12240" w:h="15840" w:code="1"/>
          <w:pgMar w:top="1134" w:right="1041" w:bottom="1134" w:left="1276" w:header="720" w:footer="720" w:gutter="0"/>
          <w:cols w:space="907"/>
          <w:docGrid w:linePitch="360"/>
        </w:sectPr>
      </w:pPr>
    </w:p>
    <w:p w:rsidR="00E76625" w:rsidRPr="00530B31" w:rsidRDefault="00E76625" w:rsidP="00EB2163">
      <w:pPr>
        <w:tabs>
          <w:tab w:val="left" w:pos="990"/>
        </w:tabs>
        <w:rPr>
          <w:lang w:val="fr-FR"/>
        </w:rPr>
        <w:sectPr w:rsidR="00E76625" w:rsidRPr="00530B31" w:rsidSect="00F256FF">
          <w:type w:val="continuous"/>
          <w:pgSz w:w="12240" w:h="15840" w:code="1"/>
          <w:pgMar w:top="1134" w:right="1041" w:bottom="1134" w:left="1276" w:header="720" w:footer="720" w:gutter="0"/>
          <w:cols w:num="2" w:space="680"/>
          <w:docGrid w:linePitch="360"/>
        </w:sectPr>
      </w:pPr>
    </w:p>
    <w:p w:rsidR="00795156" w:rsidRPr="00530B31" w:rsidRDefault="00795156" w:rsidP="001B014C">
      <w:pPr>
        <w:pStyle w:val="Date"/>
        <w:rPr>
          <w:lang w:val="fr-FR"/>
        </w:rPr>
        <w:sectPr w:rsidR="00795156" w:rsidRPr="00530B31" w:rsidSect="00F256FF">
          <w:type w:val="continuous"/>
          <w:pgSz w:w="12240" w:h="15840" w:code="1"/>
          <w:pgMar w:top="1134" w:right="1041" w:bottom="1134" w:left="1276" w:header="720" w:footer="720" w:gutter="0"/>
          <w:cols w:space="907"/>
          <w:docGrid w:linePitch="360"/>
        </w:sectPr>
      </w:pPr>
    </w:p>
    <w:p w:rsidR="001B014C" w:rsidRPr="00530B31" w:rsidRDefault="001B014C" w:rsidP="001B014C">
      <w:pPr>
        <w:pStyle w:val="Date"/>
        <w:rPr>
          <w:lang w:val="fr-FR"/>
        </w:rPr>
      </w:pPr>
      <w:r w:rsidRPr="00530B31">
        <w:rPr>
          <w:lang w:val="fr-FR"/>
        </w:rPr>
        <w:lastRenderedPageBreak/>
        <w:t>Novembre 2018</w:t>
      </w:r>
    </w:p>
    <w:p w:rsidR="00A22241" w:rsidRDefault="001B014C" w:rsidP="001B014C">
      <w:pPr>
        <w:rPr>
          <w:lang w:val="fr-FR"/>
        </w:rPr>
      </w:pPr>
      <w:r w:rsidRPr="00530B31">
        <w:rPr>
          <w:lang w:val="fr-FR"/>
        </w:rPr>
        <w:t>Cycle de formation de formateurs sur le thème</w:t>
      </w:r>
    </w:p>
    <w:p w:rsidR="001B014C" w:rsidRPr="00A22241" w:rsidRDefault="001B014C" w:rsidP="001B014C">
      <w:pPr>
        <w:rPr>
          <w:b/>
          <w:bCs/>
          <w:lang w:val="fr-FR"/>
        </w:rPr>
      </w:pPr>
      <w:r w:rsidRPr="00A22241">
        <w:rPr>
          <w:b/>
          <w:bCs/>
          <w:lang w:val="fr-FR"/>
        </w:rPr>
        <w:t xml:space="preserve">« Techniques d’animation et de </w:t>
      </w:r>
      <w:r w:rsidR="0027469F" w:rsidRPr="00A22241">
        <w:rPr>
          <w:b/>
          <w:bCs/>
          <w:lang w:val="fr-FR"/>
        </w:rPr>
        <w:t>formation »</w:t>
      </w:r>
    </w:p>
    <w:p w:rsidR="001B014C" w:rsidRPr="00530B31" w:rsidRDefault="001B014C" w:rsidP="001B014C">
      <w:pPr>
        <w:pStyle w:val="Date"/>
        <w:rPr>
          <w:lang w:val="fr-FR"/>
        </w:rPr>
      </w:pPr>
      <w:r w:rsidRPr="00530B31">
        <w:rPr>
          <w:lang w:val="fr-FR"/>
        </w:rPr>
        <w:t>Avril 2017</w:t>
      </w:r>
    </w:p>
    <w:p w:rsidR="001B014C" w:rsidRPr="00530B31" w:rsidRDefault="001B014C" w:rsidP="00A22241">
      <w:pPr>
        <w:rPr>
          <w:lang w:val="fr-FR"/>
        </w:rPr>
      </w:pPr>
      <w:r w:rsidRPr="00530B31">
        <w:rPr>
          <w:lang w:val="fr-FR"/>
        </w:rPr>
        <w:t xml:space="preserve">Cycle de formation de formateurs sur le thème  </w:t>
      </w:r>
      <w:r w:rsidR="00A22241" w:rsidRPr="00A22241">
        <w:rPr>
          <w:b/>
          <w:bCs/>
          <w:lang w:val="fr-FR"/>
        </w:rPr>
        <w:t>«</w:t>
      </w:r>
      <w:r w:rsidRPr="00A22241">
        <w:rPr>
          <w:b/>
          <w:bCs/>
          <w:lang w:val="fr-FR"/>
        </w:rPr>
        <w:t>Conception des modules de formation »</w:t>
      </w:r>
    </w:p>
    <w:p w:rsidR="001B014C" w:rsidRPr="00530B31" w:rsidRDefault="001B014C" w:rsidP="001B014C">
      <w:pPr>
        <w:pStyle w:val="Date"/>
        <w:rPr>
          <w:lang w:val="fr-FR"/>
        </w:rPr>
      </w:pPr>
      <w:r w:rsidRPr="00530B31">
        <w:rPr>
          <w:lang w:val="fr-FR"/>
        </w:rPr>
        <w:t>Janvier – Février 2017</w:t>
      </w:r>
    </w:p>
    <w:p w:rsidR="001B014C" w:rsidRPr="00530B31" w:rsidRDefault="001B014C" w:rsidP="001B014C">
      <w:pPr>
        <w:rPr>
          <w:lang w:val="fr-FR"/>
        </w:rPr>
      </w:pPr>
      <w:r w:rsidRPr="00530B31">
        <w:rPr>
          <w:lang w:val="fr-FR"/>
        </w:rPr>
        <w:t xml:space="preserve">Cycle de formation de formateurs en quatre sessions sur le thème </w:t>
      </w:r>
      <w:r w:rsidRPr="00A22241">
        <w:rPr>
          <w:b/>
          <w:bCs/>
          <w:lang w:val="fr-FR"/>
        </w:rPr>
        <w:t>« Stratégie des villes »</w:t>
      </w:r>
    </w:p>
    <w:p w:rsidR="001B014C" w:rsidRPr="00530B31" w:rsidRDefault="001B014C" w:rsidP="001B014C">
      <w:pPr>
        <w:pStyle w:val="Date"/>
        <w:rPr>
          <w:lang w:val="fr-FR"/>
        </w:rPr>
      </w:pPr>
      <w:r w:rsidRPr="00530B31">
        <w:rPr>
          <w:lang w:val="fr-FR"/>
        </w:rPr>
        <w:t>Septembre 1999</w:t>
      </w:r>
    </w:p>
    <w:p w:rsidR="001B014C" w:rsidRPr="00530B31" w:rsidRDefault="001B014C" w:rsidP="001B014C">
      <w:pPr>
        <w:rPr>
          <w:lang w:val="fr-FR"/>
        </w:rPr>
      </w:pPr>
      <w:r w:rsidRPr="00530B31">
        <w:rPr>
          <w:lang w:val="fr-FR"/>
        </w:rPr>
        <w:t>Cycle de formation au CNPRCRM (</w:t>
      </w:r>
      <w:r w:rsidR="00BC12DB">
        <w:rPr>
          <w:lang w:val="fr-FR"/>
        </w:rPr>
        <w:t>CFAD a</w:t>
      </w:r>
      <w:r w:rsidR="000F4D1D">
        <w:rPr>
          <w:lang w:val="fr-FR"/>
        </w:rPr>
        <w:t>ctuellement</w:t>
      </w:r>
      <w:r w:rsidRPr="00530B31">
        <w:rPr>
          <w:lang w:val="fr-FR"/>
        </w:rPr>
        <w:t xml:space="preserve">) dans </w:t>
      </w:r>
      <w:r w:rsidRPr="00A22241">
        <w:rPr>
          <w:b/>
          <w:bCs/>
          <w:lang w:val="fr-FR"/>
        </w:rPr>
        <w:t>« La gestion communautaire »</w:t>
      </w:r>
    </w:p>
    <w:p w:rsidR="001B014C" w:rsidRPr="00530B31" w:rsidRDefault="001B014C" w:rsidP="001B014C">
      <w:pPr>
        <w:pStyle w:val="Date"/>
        <w:rPr>
          <w:lang w:val="fr-FR"/>
        </w:rPr>
      </w:pPr>
      <w:r w:rsidRPr="00530B31">
        <w:rPr>
          <w:lang w:val="fr-FR"/>
        </w:rPr>
        <w:t>Mars – Avril 1994</w:t>
      </w:r>
    </w:p>
    <w:p w:rsidR="001B014C" w:rsidRPr="00530B31" w:rsidRDefault="001B014C" w:rsidP="001B014C">
      <w:pPr>
        <w:rPr>
          <w:lang w:val="fr-FR"/>
        </w:rPr>
      </w:pPr>
      <w:r w:rsidRPr="00530B31">
        <w:rPr>
          <w:lang w:val="fr-FR"/>
        </w:rPr>
        <w:lastRenderedPageBreak/>
        <w:t xml:space="preserve">Stage de formation Post-Grade à l’université de LUND-Suède sur le thème : </w:t>
      </w:r>
      <w:r w:rsidRPr="00A22241">
        <w:rPr>
          <w:b/>
          <w:bCs/>
          <w:lang w:val="fr-FR"/>
        </w:rPr>
        <w:t>« Architecture et Développement »</w:t>
      </w:r>
    </w:p>
    <w:p w:rsidR="001B014C" w:rsidRPr="00530B31" w:rsidRDefault="001B014C" w:rsidP="001B014C">
      <w:pPr>
        <w:pStyle w:val="Date"/>
        <w:rPr>
          <w:lang w:val="fr-FR"/>
        </w:rPr>
      </w:pPr>
      <w:r w:rsidRPr="00530B31">
        <w:rPr>
          <w:lang w:val="fr-FR"/>
        </w:rPr>
        <w:t>Juin 1992</w:t>
      </w:r>
    </w:p>
    <w:p w:rsidR="001B014C" w:rsidRPr="00530B31" w:rsidRDefault="001B014C" w:rsidP="001B014C">
      <w:pPr>
        <w:rPr>
          <w:lang w:val="fr-FR"/>
        </w:rPr>
      </w:pPr>
      <w:r w:rsidRPr="00530B31">
        <w:rPr>
          <w:lang w:val="fr-FR"/>
        </w:rPr>
        <w:t xml:space="preserve">Stages de formation en informatique : 3 sessions de formation en Word, Excel et AutoCAD </w:t>
      </w:r>
    </w:p>
    <w:p w:rsidR="001B014C" w:rsidRPr="00530B31" w:rsidRDefault="001B014C" w:rsidP="001B014C">
      <w:pPr>
        <w:pStyle w:val="Date"/>
        <w:rPr>
          <w:lang w:val="fr-FR"/>
        </w:rPr>
      </w:pPr>
      <w:r w:rsidRPr="00530B31">
        <w:rPr>
          <w:lang w:val="fr-FR"/>
        </w:rPr>
        <w:t>Juin 1989</w:t>
      </w:r>
    </w:p>
    <w:p w:rsidR="001B014C" w:rsidRPr="00530B31" w:rsidRDefault="001B014C" w:rsidP="001B014C">
      <w:pPr>
        <w:rPr>
          <w:lang w:val="fr-FR"/>
        </w:rPr>
      </w:pPr>
      <w:r w:rsidRPr="00530B31">
        <w:rPr>
          <w:lang w:val="fr-FR"/>
        </w:rPr>
        <w:t>Stage aux services techniques de la Municipalité de Marseille</w:t>
      </w:r>
    </w:p>
    <w:p w:rsidR="001B014C" w:rsidRPr="00530B31" w:rsidRDefault="001B014C" w:rsidP="001B014C">
      <w:pPr>
        <w:pStyle w:val="Date"/>
        <w:rPr>
          <w:lang w:val="fr-FR"/>
        </w:rPr>
      </w:pPr>
      <w:r w:rsidRPr="00530B31">
        <w:rPr>
          <w:lang w:val="fr-FR"/>
        </w:rPr>
        <w:t xml:space="preserve">1984 – 1985 </w:t>
      </w:r>
    </w:p>
    <w:p w:rsidR="001B014C" w:rsidRPr="00530B31" w:rsidRDefault="001B014C" w:rsidP="001B014C">
      <w:pPr>
        <w:rPr>
          <w:lang w:val="fr-FR"/>
        </w:rPr>
      </w:pPr>
      <w:r w:rsidRPr="00530B31">
        <w:rPr>
          <w:lang w:val="fr-FR"/>
        </w:rPr>
        <w:t>Stage dans le Bureau d’Architecture Ahmed NégibGoucha</w:t>
      </w:r>
    </w:p>
    <w:p w:rsidR="001B014C" w:rsidRPr="00530B31" w:rsidRDefault="001B014C" w:rsidP="001B014C">
      <w:pPr>
        <w:pStyle w:val="Date"/>
        <w:rPr>
          <w:lang w:val="fr-FR"/>
        </w:rPr>
      </w:pPr>
      <w:r w:rsidRPr="00530B31">
        <w:rPr>
          <w:lang w:val="fr-FR"/>
        </w:rPr>
        <w:t>Juillet – Aout 1977</w:t>
      </w:r>
    </w:p>
    <w:p w:rsidR="00FC3C23" w:rsidRDefault="001B014C" w:rsidP="008461B7">
      <w:pPr>
        <w:rPr>
          <w:lang w:val="fr-FR"/>
        </w:rPr>
      </w:pPr>
      <w:r w:rsidRPr="00530B31">
        <w:rPr>
          <w:lang w:val="fr-FR"/>
        </w:rPr>
        <w:t>Stage à la direction régionale de l’équipement et de l’habitat de Nabeul</w:t>
      </w:r>
    </w:p>
    <w:p w:rsidR="00FC3C23" w:rsidRPr="00530B31" w:rsidRDefault="00FC3C23" w:rsidP="00FC3C23">
      <w:pPr>
        <w:rPr>
          <w:lang w:val="fr-FR"/>
        </w:rPr>
        <w:sectPr w:rsidR="00FC3C23" w:rsidRPr="00530B31" w:rsidSect="00F256FF">
          <w:type w:val="continuous"/>
          <w:pgSz w:w="12240" w:h="15840" w:code="1"/>
          <w:pgMar w:top="1134" w:right="1041" w:bottom="1134" w:left="1276" w:header="720" w:footer="720" w:gutter="0"/>
          <w:cols w:num="2" w:space="680"/>
          <w:docGrid w:linePitch="360"/>
        </w:sectPr>
      </w:pPr>
    </w:p>
    <w:p w:rsidR="008461B7" w:rsidRDefault="008461B7" w:rsidP="0049250B">
      <w:pPr>
        <w:rPr>
          <w:lang w:val="fr-FR"/>
        </w:rPr>
      </w:pPr>
    </w:p>
    <w:p w:rsidR="00BC5E72" w:rsidRPr="00530B31" w:rsidRDefault="00BC5E72" w:rsidP="00BC5E72">
      <w:pPr>
        <w:pStyle w:val="Titre2"/>
        <w:rPr>
          <w:lang w:val="fr-FR"/>
        </w:rPr>
      </w:pPr>
      <w:r w:rsidRPr="00530B31">
        <w:rPr>
          <w:lang w:val="fr-FR"/>
        </w:rPr>
        <w:t>RECHERCHE</w:t>
      </w:r>
    </w:p>
    <w:p w:rsidR="00BC5E72" w:rsidRPr="00530B31" w:rsidRDefault="00BC5E72" w:rsidP="00BC5E72">
      <w:pPr>
        <w:pStyle w:val="Date"/>
        <w:rPr>
          <w:lang w:val="fr-FR"/>
        </w:rPr>
      </w:pPr>
      <w:r w:rsidRPr="00530B31">
        <w:rPr>
          <w:lang w:val="fr-FR"/>
        </w:rPr>
        <w:t>1998</w:t>
      </w:r>
    </w:p>
    <w:p w:rsidR="00BC5E72" w:rsidRPr="00530B31" w:rsidRDefault="00BC5E72" w:rsidP="00BC5E72">
      <w:pPr>
        <w:rPr>
          <w:lang w:val="fr-FR"/>
        </w:rPr>
      </w:pPr>
      <w:r w:rsidRPr="00530B31">
        <w:rPr>
          <w:lang w:val="fr-FR"/>
        </w:rPr>
        <w:t xml:space="preserve">Etude des cas pratiques d’opérations de lotissement : </w:t>
      </w:r>
      <w:r w:rsidRPr="00A22241">
        <w:rPr>
          <w:b/>
          <w:bCs/>
          <w:lang w:val="fr-FR"/>
        </w:rPr>
        <w:t>« Expertise et formule d’évaluation pour l’exécution des réseaux publics convention d’hypothèque »,</w:t>
      </w:r>
      <w:r w:rsidRPr="00530B31">
        <w:rPr>
          <w:lang w:val="fr-FR"/>
        </w:rPr>
        <w:t xml:space="preserve"> présentée à l’Ecole Nationale d’Administration</w:t>
      </w:r>
      <w:r w:rsidR="00B62368">
        <w:rPr>
          <w:lang w:val="fr-FR"/>
        </w:rPr>
        <w:t>.</w:t>
      </w:r>
    </w:p>
    <w:p w:rsidR="00BC5E72" w:rsidRPr="00530B31" w:rsidRDefault="00BC5E72" w:rsidP="00BC5E72">
      <w:pPr>
        <w:pStyle w:val="Date"/>
        <w:rPr>
          <w:lang w:val="fr-FR"/>
        </w:rPr>
      </w:pPr>
      <w:r w:rsidRPr="00530B31">
        <w:rPr>
          <w:lang w:val="fr-FR"/>
        </w:rPr>
        <w:t>1994</w:t>
      </w:r>
    </w:p>
    <w:p w:rsidR="001B014C" w:rsidRDefault="00BC5E72" w:rsidP="00BC5E72">
      <w:pPr>
        <w:tabs>
          <w:tab w:val="left" w:pos="990"/>
        </w:tabs>
        <w:rPr>
          <w:lang w:val="fr-FR"/>
        </w:rPr>
      </w:pPr>
      <w:r w:rsidRPr="00530B31">
        <w:rPr>
          <w:lang w:val="fr-FR"/>
        </w:rPr>
        <w:t xml:space="preserve">Recherche sur </w:t>
      </w:r>
      <w:r w:rsidRPr="00A22241">
        <w:rPr>
          <w:b/>
          <w:bCs/>
          <w:lang w:val="fr-FR"/>
        </w:rPr>
        <w:t>« La protection du cachet architectural typique de la ville de Tozeur »</w:t>
      </w:r>
      <w:r w:rsidRPr="00530B31">
        <w:rPr>
          <w:lang w:val="fr-FR"/>
        </w:rPr>
        <w:t xml:space="preserve"> : Université LUND-Suède</w:t>
      </w:r>
      <w:r w:rsidR="00B62368">
        <w:rPr>
          <w:lang w:val="fr-FR"/>
        </w:rPr>
        <w:t>.</w:t>
      </w:r>
    </w:p>
    <w:p w:rsidR="008461B7" w:rsidRDefault="008461B7" w:rsidP="00BC5E72">
      <w:pPr>
        <w:tabs>
          <w:tab w:val="left" w:pos="990"/>
        </w:tabs>
        <w:rPr>
          <w:lang w:val="fr-FR"/>
        </w:rPr>
      </w:pPr>
    </w:p>
    <w:p w:rsidR="002E490B" w:rsidRPr="00530B31" w:rsidRDefault="002E490B" w:rsidP="00BC5E72">
      <w:pPr>
        <w:tabs>
          <w:tab w:val="left" w:pos="990"/>
        </w:tabs>
        <w:rPr>
          <w:lang w:val="fr-FR"/>
        </w:rPr>
      </w:pPr>
    </w:p>
    <w:p w:rsidR="00BC5E72" w:rsidRPr="00530B31" w:rsidRDefault="00BC5E72" w:rsidP="00BC5E72">
      <w:pPr>
        <w:pStyle w:val="Titre2"/>
        <w:rPr>
          <w:lang w:val="fr-FR"/>
        </w:rPr>
      </w:pPr>
      <w:r w:rsidRPr="00530B31">
        <w:rPr>
          <w:lang w:val="fr-FR"/>
        </w:rPr>
        <w:t>ENCADREMENT DE RECHERCHES UNIVERSITAIRES</w:t>
      </w:r>
    </w:p>
    <w:p w:rsidR="003B1CE9" w:rsidRPr="00530B31" w:rsidRDefault="003B1CE9" w:rsidP="008E5A9A">
      <w:pPr>
        <w:pStyle w:val="Paragraphedeliste"/>
        <w:numPr>
          <w:ilvl w:val="0"/>
          <w:numId w:val="5"/>
        </w:numPr>
        <w:ind w:left="426" w:hanging="283"/>
        <w:rPr>
          <w:lang w:val="fr-FR"/>
        </w:rPr>
        <w:sectPr w:rsidR="003B1CE9" w:rsidRPr="00530B31" w:rsidSect="00F256FF">
          <w:type w:val="continuous"/>
          <w:pgSz w:w="12240" w:h="15840" w:code="1"/>
          <w:pgMar w:top="1134" w:right="1041" w:bottom="1134" w:left="1276" w:header="720" w:footer="720" w:gutter="0"/>
          <w:cols w:space="907"/>
          <w:docGrid w:linePitch="360"/>
        </w:sectPr>
      </w:pPr>
    </w:p>
    <w:p w:rsidR="00BC5E72" w:rsidRPr="00530B31" w:rsidRDefault="00BC5E72" w:rsidP="008E5A9A">
      <w:pPr>
        <w:pStyle w:val="Paragraphedeliste"/>
        <w:numPr>
          <w:ilvl w:val="0"/>
          <w:numId w:val="5"/>
        </w:numPr>
        <w:ind w:left="426" w:hanging="283"/>
        <w:rPr>
          <w:lang w:val="fr-FR"/>
        </w:rPr>
      </w:pPr>
      <w:r w:rsidRPr="00530B31">
        <w:rPr>
          <w:lang w:val="fr-FR"/>
        </w:rPr>
        <w:lastRenderedPageBreak/>
        <w:t>26 mémoires d’architecture à l’ENAU et à l’UIK</w:t>
      </w:r>
    </w:p>
    <w:p w:rsidR="00BC5E72" w:rsidRPr="00530B31" w:rsidRDefault="00BC5E72" w:rsidP="008E5A9A">
      <w:pPr>
        <w:pStyle w:val="Paragraphedeliste"/>
        <w:numPr>
          <w:ilvl w:val="0"/>
          <w:numId w:val="5"/>
        </w:numPr>
        <w:ind w:left="426" w:hanging="283"/>
        <w:rPr>
          <w:lang w:val="fr-FR"/>
        </w:rPr>
      </w:pPr>
      <w:r w:rsidRPr="00530B31">
        <w:rPr>
          <w:lang w:val="fr-FR"/>
        </w:rPr>
        <w:t>54 stages de fin d’études pour l’obtention du diplôme d’architecte à l’ENAU et à l’UIK</w:t>
      </w:r>
    </w:p>
    <w:p w:rsidR="00BC5E72" w:rsidRPr="00530B31" w:rsidRDefault="00BC5E72" w:rsidP="008E5A9A">
      <w:pPr>
        <w:pStyle w:val="Paragraphedeliste"/>
        <w:numPr>
          <w:ilvl w:val="0"/>
          <w:numId w:val="5"/>
        </w:numPr>
        <w:ind w:left="426" w:hanging="283"/>
        <w:rPr>
          <w:lang w:val="fr-FR"/>
        </w:rPr>
      </w:pPr>
      <w:r w:rsidRPr="00530B31">
        <w:rPr>
          <w:lang w:val="fr-FR"/>
        </w:rPr>
        <w:lastRenderedPageBreak/>
        <w:t>03 projets de fin d’études pour l’obtention de diplôme d’ingénieurs en hydraulique et aménagement à l’ESIER</w:t>
      </w:r>
    </w:p>
    <w:p w:rsidR="00BC5E72" w:rsidRPr="00530B31" w:rsidRDefault="00BC5E72" w:rsidP="008E5A9A">
      <w:pPr>
        <w:pStyle w:val="Paragraphedeliste"/>
        <w:numPr>
          <w:ilvl w:val="0"/>
          <w:numId w:val="5"/>
        </w:numPr>
        <w:ind w:left="426" w:hanging="283"/>
        <w:rPr>
          <w:lang w:val="fr-FR"/>
        </w:rPr>
      </w:pPr>
      <w:r w:rsidRPr="00530B31">
        <w:rPr>
          <w:lang w:val="fr-FR"/>
        </w:rPr>
        <w:lastRenderedPageBreak/>
        <w:t>05 projets de fin d’études pour l’obtention du diplôme de technicien supérieur en architecture à l’ISTEUB</w:t>
      </w:r>
    </w:p>
    <w:p w:rsidR="00BC5E72" w:rsidRPr="00530B31" w:rsidRDefault="00BC5E72" w:rsidP="008E5A9A">
      <w:pPr>
        <w:pStyle w:val="Paragraphedeliste"/>
        <w:numPr>
          <w:ilvl w:val="0"/>
          <w:numId w:val="5"/>
        </w:numPr>
        <w:ind w:left="426" w:hanging="283"/>
        <w:rPr>
          <w:lang w:val="fr-FR"/>
        </w:rPr>
      </w:pPr>
      <w:r w:rsidRPr="00530B31">
        <w:rPr>
          <w:lang w:val="fr-FR"/>
        </w:rPr>
        <w:t>08 projets de fin d’études pour l’obtention du diplôme de technicien supérieur en hydraulique et aménagement à l’ESIER</w:t>
      </w:r>
    </w:p>
    <w:p w:rsidR="001B014C" w:rsidRPr="00530B31" w:rsidRDefault="00EB6CA3" w:rsidP="008E5A9A">
      <w:pPr>
        <w:pStyle w:val="Paragraphedeliste"/>
        <w:numPr>
          <w:ilvl w:val="0"/>
          <w:numId w:val="5"/>
        </w:numPr>
        <w:ind w:left="426" w:hanging="283"/>
        <w:rPr>
          <w:lang w:val="fr-FR"/>
        </w:rPr>
      </w:pPr>
      <w:r w:rsidRPr="00530B31">
        <w:rPr>
          <w:lang w:val="fr-FR"/>
        </w:rPr>
        <w:lastRenderedPageBreak/>
        <w:t>01</w:t>
      </w:r>
      <w:r w:rsidR="00BC5E72" w:rsidRPr="00530B31">
        <w:rPr>
          <w:lang w:val="fr-FR"/>
        </w:rPr>
        <w:t xml:space="preserve"> master de recherche en gestion des risques en relation avec la planification urbaine à la faculté des sciences de Bizerte</w:t>
      </w:r>
    </w:p>
    <w:p w:rsidR="003B1CE9" w:rsidRDefault="003B1CE9" w:rsidP="00D902BC">
      <w:pPr>
        <w:rPr>
          <w:lang w:val="fr-FR"/>
        </w:rPr>
      </w:pPr>
    </w:p>
    <w:p w:rsidR="008461B7" w:rsidRDefault="008461B7" w:rsidP="00D902BC">
      <w:pPr>
        <w:rPr>
          <w:lang w:val="fr-FR"/>
        </w:rPr>
      </w:pPr>
    </w:p>
    <w:p w:rsidR="00B82F8B" w:rsidRDefault="00B82F8B" w:rsidP="00D902BC">
      <w:pPr>
        <w:rPr>
          <w:lang w:val="fr-FR"/>
        </w:rPr>
      </w:pPr>
    </w:p>
    <w:p w:rsidR="00B82F8B" w:rsidRPr="00530B31" w:rsidRDefault="00B82F8B" w:rsidP="00D902BC">
      <w:pPr>
        <w:rPr>
          <w:lang w:val="fr-FR"/>
        </w:rPr>
        <w:sectPr w:rsidR="00B82F8B" w:rsidRPr="00530B31" w:rsidSect="00F256FF">
          <w:type w:val="continuous"/>
          <w:pgSz w:w="12240" w:h="15840" w:code="1"/>
          <w:pgMar w:top="1134" w:right="1041" w:bottom="1134" w:left="1276" w:header="720" w:footer="720" w:gutter="0"/>
          <w:cols w:num="2" w:space="680"/>
          <w:docGrid w:linePitch="360"/>
        </w:sectPr>
      </w:pPr>
    </w:p>
    <w:p w:rsidR="00BC5E72" w:rsidRPr="00530B31" w:rsidRDefault="00BC5E72" w:rsidP="00BC5E72">
      <w:pPr>
        <w:pStyle w:val="Titre2"/>
        <w:rPr>
          <w:lang w:val="fr-FR"/>
        </w:rPr>
      </w:pPr>
      <w:r w:rsidRPr="00530B31">
        <w:rPr>
          <w:lang w:val="fr-FR"/>
        </w:rPr>
        <w:lastRenderedPageBreak/>
        <w:t>ACTIVITES ASSOCIATIVES</w:t>
      </w:r>
    </w:p>
    <w:p w:rsidR="003B1CE9" w:rsidRPr="00530B31" w:rsidRDefault="003B1CE9" w:rsidP="00BC5E72">
      <w:pPr>
        <w:pStyle w:val="Titre4"/>
        <w:rPr>
          <w:lang w:val="fr-FR"/>
        </w:rPr>
        <w:sectPr w:rsidR="003B1CE9" w:rsidRPr="00530B31" w:rsidSect="00F256FF">
          <w:type w:val="continuous"/>
          <w:pgSz w:w="12240" w:h="15840" w:code="1"/>
          <w:pgMar w:top="1134" w:right="1041" w:bottom="1134" w:left="1276" w:header="720" w:footer="720" w:gutter="0"/>
          <w:cols w:space="907"/>
          <w:docGrid w:linePitch="360"/>
        </w:sectPr>
      </w:pPr>
    </w:p>
    <w:p w:rsidR="00BC5E72" w:rsidRPr="00530B31" w:rsidRDefault="00BC5E72" w:rsidP="00BC5E72">
      <w:pPr>
        <w:pStyle w:val="Titre4"/>
        <w:rPr>
          <w:lang w:val="fr-FR"/>
        </w:rPr>
      </w:pPr>
      <w:r w:rsidRPr="00530B31">
        <w:rPr>
          <w:lang w:val="fr-FR"/>
        </w:rPr>
        <w:lastRenderedPageBreak/>
        <w:t>Association de Développement Communautaire</w:t>
      </w:r>
    </w:p>
    <w:p w:rsidR="00BC5E72" w:rsidRPr="00530B31" w:rsidRDefault="00BC5E72" w:rsidP="00BC5E72">
      <w:pPr>
        <w:pStyle w:val="Date"/>
        <w:rPr>
          <w:lang w:val="fr-FR"/>
        </w:rPr>
      </w:pPr>
      <w:r w:rsidRPr="00530B31">
        <w:rPr>
          <w:lang w:val="fr-FR"/>
        </w:rPr>
        <w:t>2000</w:t>
      </w:r>
    </w:p>
    <w:p w:rsidR="00BC5E72" w:rsidRPr="00530B31" w:rsidRDefault="00BC5E72" w:rsidP="00BC5E72">
      <w:pPr>
        <w:rPr>
          <w:lang w:val="fr-FR"/>
        </w:rPr>
      </w:pPr>
      <w:r w:rsidRPr="00530B31">
        <w:rPr>
          <w:lang w:val="fr-FR"/>
        </w:rPr>
        <w:t>Coordonnateur d’une équipe municipale élargie pour l’exécution de projet de gestion communautaire participative à Jendouba</w:t>
      </w:r>
    </w:p>
    <w:p w:rsidR="00BC5E72" w:rsidRPr="00530B31" w:rsidRDefault="00BC5E72" w:rsidP="00BC5E72">
      <w:pPr>
        <w:pStyle w:val="Titre4"/>
        <w:rPr>
          <w:lang w:val="fr-FR"/>
        </w:rPr>
      </w:pPr>
      <w:r w:rsidRPr="00530B31">
        <w:rPr>
          <w:lang w:val="fr-FR"/>
        </w:rPr>
        <w:t>Commission Nationale d’Evaluation des dégâts des inondations</w:t>
      </w:r>
    </w:p>
    <w:p w:rsidR="00BC5E72" w:rsidRPr="00530B31" w:rsidRDefault="00BC5E72" w:rsidP="00BC5E72">
      <w:pPr>
        <w:pStyle w:val="Date"/>
        <w:rPr>
          <w:lang w:val="fr-FR"/>
        </w:rPr>
      </w:pPr>
      <w:r w:rsidRPr="00530B31">
        <w:rPr>
          <w:lang w:val="fr-FR"/>
        </w:rPr>
        <w:t>Mai 2000</w:t>
      </w:r>
    </w:p>
    <w:p w:rsidR="00BC5E72" w:rsidRPr="00530B31" w:rsidRDefault="00BC5E72" w:rsidP="00BC5E72">
      <w:pPr>
        <w:rPr>
          <w:lang w:val="fr-FR"/>
        </w:rPr>
      </w:pPr>
      <w:r w:rsidRPr="00530B31">
        <w:rPr>
          <w:lang w:val="fr-FR"/>
        </w:rPr>
        <w:t>Membre de la Commission Nationale d’Evaluation des dégâts des inondations au gouvernorat de Jendouba</w:t>
      </w:r>
    </w:p>
    <w:p w:rsidR="00BC5E72" w:rsidRPr="00530B31" w:rsidRDefault="00BC5E72" w:rsidP="00BC5E72">
      <w:pPr>
        <w:pStyle w:val="Titre4"/>
        <w:rPr>
          <w:lang w:val="fr-FR"/>
        </w:rPr>
      </w:pPr>
      <w:r w:rsidRPr="00530B31">
        <w:rPr>
          <w:lang w:val="fr-FR"/>
        </w:rPr>
        <w:t>Association Nationale Sport, Culture et Travail</w:t>
      </w:r>
    </w:p>
    <w:p w:rsidR="00BC5E72" w:rsidRPr="00530B31" w:rsidRDefault="00BC5E72" w:rsidP="00BC5E72">
      <w:pPr>
        <w:pStyle w:val="Date"/>
        <w:rPr>
          <w:lang w:val="fr-FR"/>
        </w:rPr>
      </w:pPr>
      <w:r w:rsidRPr="00530B31">
        <w:rPr>
          <w:lang w:val="fr-FR"/>
        </w:rPr>
        <w:t xml:space="preserve">1995 – 1998 </w:t>
      </w:r>
    </w:p>
    <w:p w:rsidR="00BC5E72" w:rsidRPr="00530B31" w:rsidRDefault="00BC5E72" w:rsidP="00BC5E72">
      <w:pPr>
        <w:rPr>
          <w:lang w:val="fr-FR"/>
        </w:rPr>
      </w:pPr>
      <w:r w:rsidRPr="00530B31">
        <w:rPr>
          <w:lang w:val="fr-FR"/>
        </w:rPr>
        <w:t>Vice-président de l’Association Sportive et de l’Habitat de Jendouba</w:t>
      </w:r>
    </w:p>
    <w:p w:rsidR="00BC5E72" w:rsidRPr="00530B31" w:rsidRDefault="00BC5E72" w:rsidP="00BC5E72">
      <w:pPr>
        <w:pStyle w:val="Date"/>
        <w:rPr>
          <w:lang w:val="fr-FR"/>
        </w:rPr>
      </w:pPr>
      <w:r w:rsidRPr="00530B31">
        <w:rPr>
          <w:lang w:val="fr-FR"/>
        </w:rPr>
        <w:t xml:space="preserve">1988 – 1994 </w:t>
      </w:r>
    </w:p>
    <w:p w:rsidR="00BC5E72" w:rsidRPr="00530B31" w:rsidRDefault="00BC5E72" w:rsidP="00BC5E72">
      <w:pPr>
        <w:rPr>
          <w:lang w:val="fr-FR"/>
        </w:rPr>
      </w:pPr>
      <w:r w:rsidRPr="00530B31">
        <w:rPr>
          <w:lang w:val="fr-FR"/>
        </w:rPr>
        <w:t>Président du Comité Régional Sport et Culture et Travail de Tozeur</w:t>
      </w:r>
    </w:p>
    <w:p w:rsidR="00BC5E72" w:rsidRPr="00530B31" w:rsidRDefault="00BC5E72" w:rsidP="00BC5E72">
      <w:pPr>
        <w:pStyle w:val="Date"/>
        <w:rPr>
          <w:lang w:val="fr-FR"/>
        </w:rPr>
      </w:pPr>
      <w:r w:rsidRPr="00530B31">
        <w:rPr>
          <w:lang w:val="fr-FR"/>
        </w:rPr>
        <w:t>Décembre 1993</w:t>
      </w:r>
    </w:p>
    <w:p w:rsidR="00BC5E72" w:rsidRPr="00530B31" w:rsidRDefault="00BC5E72" w:rsidP="00BC5E72">
      <w:pPr>
        <w:rPr>
          <w:lang w:val="fr-FR"/>
        </w:rPr>
      </w:pPr>
      <w:r w:rsidRPr="00530B31">
        <w:rPr>
          <w:lang w:val="fr-FR"/>
        </w:rPr>
        <w:t>Organisateur du Conseil National de l’Association à Tozeur</w:t>
      </w:r>
    </w:p>
    <w:p w:rsidR="00BC5E72" w:rsidRPr="00530B31" w:rsidRDefault="00BC5E72" w:rsidP="00BC5E72">
      <w:pPr>
        <w:pStyle w:val="Date"/>
        <w:rPr>
          <w:lang w:val="fr-FR"/>
        </w:rPr>
      </w:pPr>
      <w:r w:rsidRPr="00530B31">
        <w:rPr>
          <w:lang w:val="fr-FR"/>
        </w:rPr>
        <w:lastRenderedPageBreak/>
        <w:t>Décembre 1993</w:t>
      </w:r>
    </w:p>
    <w:p w:rsidR="00BC5E72" w:rsidRPr="00530B31" w:rsidRDefault="00BC5E72" w:rsidP="00BC5E72">
      <w:pPr>
        <w:rPr>
          <w:lang w:val="fr-FR"/>
        </w:rPr>
      </w:pPr>
      <w:r w:rsidRPr="00530B31">
        <w:rPr>
          <w:lang w:val="fr-FR"/>
        </w:rPr>
        <w:t>Organisateur du Conseil National de l’Association à Tozeur</w:t>
      </w:r>
    </w:p>
    <w:p w:rsidR="00BC5E72" w:rsidRPr="00530B31" w:rsidRDefault="00BC5E72" w:rsidP="00BC5E72">
      <w:pPr>
        <w:pStyle w:val="Date"/>
        <w:rPr>
          <w:lang w:val="fr-FR"/>
        </w:rPr>
      </w:pPr>
      <w:r w:rsidRPr="00530B31">
        <w:rPr>
          <w:lang w:val="fr-FR"/>
        </w:rPr>
        <w:t xml:space="preserve">1986 – 1988 </w:t>
      </w:r>
    </w:p>
    <w:p w:rsidR="00BC5E72" w:rsidRPr="00530B31" w:rsidRDefault="00BC5E72" w:rsidP="00BC5E72">
      <w:pPr>
        <w:rPr>
          <w:lang w:val="fr-FR"/>
        </w:rPr>
      </w:pPr>
      <w:r w:rsidRPr="00530B31">
        <w:rPr>
          <w:lang w:val="fr-FR"/>
        </w:rPr>
        <w:t>Vice-président de l’Association Sportive de l’Equipement de Tozeur</w:t>
      </w:r>
    </w:p>
    <w:p w:rsidR="00B31610" w:rsidRPr="00530B31" w:rsidRDefault="00B31610" w:rsidP="00B31610">
      <w:pPr>
        <w:pStyle w:val="Titre4"/>
        <w:rPr>
          <w:lang w:val="fr-FR"/>
        </w:rPr>
      </w:pPr>
      <w:r w:rsidRPr="00530B31">
        <w:rPr>
          <w:lang w:val="fr-FR"/>
        </w:rPr>
        <w:t xml:space="preserve">Jeune chambre </w:t>
      </w:r>
    </w:p>
    <w:p w:rsidR="00BC5E72" w:rsidRPr="00530B31" w:rsidRDefault="00BC5E72" w:rsidP="00BC5E72">
      <w:pPr>
        <w:pStyle w:val="Date"/>
        <w:rPr>
          <w:lang w:val="fr-FR"/>
        </w:rPr>
      </w:pPr>
      <w:r w:rsidRPr="00530B31">
        <w:rPr>
          <w:lang w:val="fr-FR"/>
        </w:rPr>
        <w:t>1993 – 1994</w:t>
      </w:r>
    </w:p>
    <w:p w:rsidR="00BC5E72" w:rsidRPr="00530B31" w:rsidRDefault="00BC5E72" w:rsidP="00BC5E72">
      <w:pPr>
        <w:rPr>
          <w:lang w:val="fr-FR"/>
        </w:rPr>
      </w:pPr>
      <w:r w:rsidRPr="00530B31">
        <w:rPr>
          <w:lang w:val="fr-FR"/>
        </w:rPr>
        <w:t>Secrétaire général à l’OLM de Tozeur</w:t>
      </w:r>
    </w:p>
    <w:p w:rsidR="00BC5E72" w:rsidRPr="00530B31" w:rsidRDefault="00BC5E72" w:rsidP="00BC5E72">
      <w:pPr>
        <w:pStyle w:val="Date"/>
        <w:rPr>
          <w:lang w:val="fr-FR"/>
        </w:rPr>
      </w:pPr>
      <w:r w:rsidRPr="00530B31">
        <w:rPr>
          <w:lang w:val="fr-FR"/>
        </w:rPr>
        <w:t>1988 – 1989</w:t>
      </w:r>
    </w:p>
    <w:p w:rsidR="008611A6" w:rsidRPr="00530B31" w:rsidRDefault="008611A6" w:rsidP="008611A6">
      <w:pPr>
        <w:rPr>
          <w:i/>
          <w:lang w:val="fr-FR"/>
        </w:rPr>
      </w:pPr>
      <w:r w:rsidRPr="00530B31">
        <w:rPr>
          <w:lang w:val="fr-FR"/>
        </w:rPr>
        <w:t xml:space="preserve">Vice-président chargé de la programmation à l’OLM de Tozeur </w:t>
      </w:r>
    </w:p>
    <w:p w:rsidR="005E7295" w:rsidRPr="00530B31" w:rsidRDefault="005E7295" w:rsidP="008611A6">
      <w:pPr>
        <w:pStyle w:val="Date"/>
        <w:rPr>
          <w:lang w:val="fr-FR"/>
        </w:rPr>
      </w:pPr>
      <w:r w:rsidRPr="00530B31">
        <w:rPr>
          <w:lang w:val="fr-FR"/>
        </w:rPr>
        <w:t>1993 – 1994</w:t>
      </w:r>
    </w:p>
    <w:p w:rsidR="005E7295" w:rsidRPr="00530B31" w:rsidRDefault="00892171" w:rsidP="005E7295">
      <w:pPr>
        <w:rPr>
          <w:lang w:val="fr-FR"/>
        </w:rPr>
      </w:pPr>
      <w:r w:rsidRPr="00530B31">
        <w:rPr>
          <w:lang w:val="fr-FR"/>
        </w:rPr>
        <w:t>Vice-président chargé du développement à l’OLM de Tozeur</w:t>
      </w:r>
    </w:p>
    <w:p w:rsidR="005E7295" w:rsidRPr="00530B31" w:rsidRDefault="005E7295" w:rsidP="005E7295">
      <w:pPr>
        <w:pStyle w:val="Date"/>
        <w:rPr>
          <w:lang w:val="fr-FR"/>
        </w:rPr>
      </w:pPr>
      <w:r w:rsidRPr="00530B31">
        <w:rPr>
          <w:lang w:val="fr-FR"/>
        </w:rPr>
        <w:t>198</w:t>
      </w:r>
      <w:r w:rsidR="005F0250" w:rsidRPr="00530B31">
        <w:rPr>
          <w:lang w:val="fr-FR"/>
        </w:rPr>
        <w:t>7</w:t>
      </w:r>
    </w:p>
    <w:p w:rsidR="00D97C22" w:rsidRPr="00530B31" w:rsidRDefault="005F0250" w:rsidP="005E7295">
      <w:pPr>
        <w:rPr>
          <w:lang w:val="fr-FR"/>
        </w:rPr>
      </w:pPr>
      <w:r w:rsidRPr="00530B31">
        <w:rPr>
          <w:lang w:val="fr-FR"/>
        </w:rPr>
        <w:t xml:space="preserve">Membre créateur de l’OLM de Tozeur </w:t>
      </w:r>
    </w:p>
    <w:p w:rsidR="00D97C22" w:rsidRPr="00530B31" w:rsidRDefault="00D902BC" w:rsidP="00D97C22">
      <w:pPr>
        <w:pStyle w:val="Titre4"/>
        <w:rPr>
          <w:lang w:val="fr-FR"/>
        </w:rPr>
      </w:pPr>
      <w:r w:rsidRPr="00530B31">
        <w:rPr>
          <w:lang w:val="fr-FR"/>
        </w:rPr>
        <w:t>S</w:t>
      </w:r>
      <w:r w:rsidR="00D97C22" w:rsidRPr="00530B31">
        <w:rPr>
          <w:lang w:val="fr-FR"/>
        </w:rPr>
        <w:t>ports civils</w:t>
      </w:r>
    </w:p>
    <w:p w:rsidR="003B03D6" w:rsidRPr="00530B31" w:rsidRDefault="003B03D6" w:rsidP="00D97C22">
      <w:pPr>
        <w:pStyle w:val="Date"/>
        <w:rPr>
          <w:lang w:val="fr-FR"/>
        </w:rPr>
      </w:pPr>
      <w:r w:rsidRPr="00530B31">
        <w:rPr>
          <w:lang w:val="fr-FR"/>
        </w:rPr>
        <w:t>1992</w:t>
      </w:r>
    </w:p>
    <w:p w:rsidR="00B62546" w:rsidRPr="00530B31" w:rsidRDefault="009E68B9" w:rsidP="009E68B9">
      <w:pPr>
        <w:rPr>
          <w:lang w:val="fr-FR"/>
        </w:rPr>
      </w:pPr>
      <w:r w:rsidRPr="00530B31">
        <w:rPr>
          <w:lang w:val="fr-FR"/>
        </w:rPr>
        <w:t>Président Créateur de l’Equipe Civile : Oasis d’Athlétisme de Tozeur</w:t>
      </w:r>
    </w:p>
    <w:p w:rsidR="003B1CE9" w:rsidRPr="00530B31" w:rsidRDefault="003B1CE9" w:rsidP="009E68B9">
      <w:pPr>
        <w:rPr>
          <w:lang w:val="fr-FR"/>
        </w:rPr>
        <w:sectPr w:rsidR="003B1CE9" w:rsidRPr="00530B31" w:rsidSect="00F256FF">
          <w:type w:val="continuous"/>
          <w:pgSz w:w="12240" w:h="15840" w:code="1"/>
          <w:pgMar w:top="1134" w:right="1041" w:bottom="1134" w:left="1276" w:header="720" w:footer="720" w:gutter="0"/>
          <w:cols w:num="2" w:space="680"/>
          <w:docGrid w:linePitch="360"/>
        </w:sectPr>
      </w:pPr>
    </w:p>
    <w:p w:rsidR="007E3B66" w:rsidRDefault="007E3B66" w:rsidP="0049250B">
      <w:pPr>
        <w:rPr>
          <w:lang w:val="fr-FR"/>
        </w:rPr>
      </w:pPr>
    </w:p>
    <w:p w:rsidR="003471BC" w:rsidRPr="00530B31" w:rsidRDefault="003471BC" w:rsidP="003471BC">
      <w:pPr>
        <w:pStyle w:val="Titre2"/>
        <w:rPr>
          <w:lang w:val="fr-FR"/>
        </w:rPr>
      </w:pPr>
      <w:r w:rsidRPr="00530B31">
        <w:rPr>
          <w:lang w:val="fr-FR"/>
        </w:rPr>
        <w:t>ASSISTANCES AUX COLLECTIVITES PUBLIQUES</w:t>
      </w:r>
    </w:p>
    <w:p w:rsidR="00062E4A" w:rsidRPr="00530B31" w:rsidRDefault="00062E4A" w:rsidP="003471BC">
      <w:pPr>
        <w:pStyle w:val="Titre4"/>
        <w:rPr>
          <w:sz w:val="28"/>
          <w:szCs w:val="24"/>
          <w:lang w:val="fr-FR"/>
        </w:rPr>
        <w:sectPr w:rsidR="00062E4A" w:rsidRPr="00530B31" w:rsidSect="00F256FF">
          <w:type w:val="continuous"/>
          <w:pgSz w:w="12240" w:h="15840" w:code="1"/>
          <w:pgMar w:top="1134" w:right="1041" w:bottom="1134" w:left="1276" w:header="720" w:footer="720" w:gutter="0"/>
          <w:cols w:space="907"/>
          <w:docGrid w:linePitch="360"/>
        </w:sectPr>
      </w:pPr>
    </w:p>
    <w:p w:rsidR="00172570" w:rsidRPr="00530B31" w:rsidRDefault="00172570" w:rsidP="003471BC">
      <w:pPr>
        <w:pStyle w:val="Titre4"/>
        <w:rPr>
          <w:sz w:val="26"/>
          <w:szCs w:val="26"/>
          <w:lang w:val="fr-FR"/>
        </w:rPr>
      </w:pPr>
      <w:r w:rsidRPr="00530B31">
        <w:rPr>
          <w:sz w:val="26"/>
          <w:szCs w:val="26"/>
          <w:lang w:val="fr-FR"/>
        </w:rPr>
        <w:lastRenderedPageBreak/>
        <w:t>En matière de gestion communautaire :</w:t>
      </w:r>
    </w:p>
    <w:p w:rsidR="00172570" w:rsidRDefault="00172570" w:rsidP="003471BC">
      <w:pPr>
        <w:rPr>
          <w:lang w:val="fr-FR"/>
        </w:rPr>
      </w:pPr>
      <w:r w:rsidRPr="00530B31">
        <w:rPr>
          <w:lang w:val="fr-FR"/>
        </w:rPr>
        <w:t>Etude et coordination d’un projet de gestion participative à Jendouba : « aménagement de voiries et trottoirs à la cité Ennour II à Jendouba »</w:t>
      </w:r>
    </w:p>
    <w:p w:rsidR="00172570" w:rsidRPr="00530B31" w:rsidRDefault="00172570" w:rsidP="003471BC">
      <w:pPr>
        <w:pStyle w:val="Titre4"/>
        <w:rPr>
          <w:sz w:val="26"/>
          <w:szCs w:val="26"/>
          <w:lang w:val="fr-FR"/>
        </w:rPr>
      </w:pPr>
      <w:r w:rsidRPr="00530B31">
        <w:rPr>
          <w:sz w:val="26"/>
          <w:szCs w:val="26"/>
          <w:lang w:val="fr-FR"/>
        </w:rPr>
        <w:t>En matière de lotissement :</w:t>
      </w:r>
    </w:p>
    <w:p w:rsidR="003471BC" w:rsidRPr="00530B31" w:rsidRDefault="003471BC" w:rsidP="003471BC">
      <w:pPr>
        <w:pStyle w:val="Date"/>
        <w:rPr>
          <w:lang w:val="fr-FR"/>
        </w:rPr>
      </w:pPr>
      <w:r w:rsidRPr="00530B31">
        <w:rPr>
          <w:lang w:val="fr-FR"/>
        </w:rPr>
        <w:lastRenderedPageBreak/>
        <w:t>2005</w:t>
      </w:r>
    </w:p>
    <w:p w:rsidR="008461B7" w:rsidRDefault="00172570" w:rsidP="00B22FB2">
      <w:pPr>
        <w:rPr>
          <w:lang w:val="fr-FR"/>
        </w:rPr>
      </w:pPr>
      <w:r w:rsidRPr="00530B31">
        <w:rPr>
          <w:lang w:val="fr-FR"/>
        </w:rPr>
        <w:t>Etude et suivi de l’Aménagement du lotissement de la zone industrielle de Gueboullat au gouvernorat de Béja</w:t>
      </w:r>
    </w:p>
    <w:p w:rsidR="003471BC" w:rsidRPr="00530B31" w:rsidRDefault="003471BC" w:rsidP="003471BC">
      <w:pPr>
        <w:pStyle w:val="Date"/>
        <w:rPr>
          <w:lang w:val="fr-FR"/>
        </w:rPr>
      </w:pPr>
      <w:r w:rsidRPr="00530B31">
        <w:rPr>
          <w:lang w:val="fr-FR"/>
        </w:rPr>
        <w:t xml:space="preserve">1985 – 1994 </w:t>
      </w:r>
    </w:p>
    <w:p w:rsidR="00172570" w:rsidRDefault="00172570" w:rsidP="00E14E71">
      <w:pPr>
        <w:rPr>
          <w:lang w:val="fr-FR"/>
        </w:rPr>
      </w:pPr>
      <w:r w:rsidRPr="00530B31">
        <w:rPr>
          <w:lang w:val="fr-FR"/>
        </w:rPr>
        <w:t>Etude de lotissements d’environ 250 Hectares au gouvernorat de Tozeur</w:t>
      </w:r>
      <w:r w:rsidR="003471BC" w:rsidRPr="00530B31">
        <w:rPr>
          <w:lang w:val="fr-FR"/>
        </w:rPr>
        <w:t>.</w:t>
      </w:r>
    </w:p>
    <w:p w:rsidR="00172570" w:rsidRDefault="00172570" w:rsidP="007E7FA0">
      <w:pPr>
        <w:pStyle w:val="Titre4"/>
        <w:rPr>
          <w:sz w:val="26"/>
          <w:szCs w:val="26"/>
          <w:lang w:val="fr-FR"/>
        </w:rPr>
      </w:pPr>
      <w:r w:rsidRPr="00530B31">
        <w:rPr>
          <w:sz w:val="26"/>
          <w:szCs w:val="26"/>
          <w:lang w:val="fr-FR"/>
        </w:rPr>
        <w:lastRenderedPageBreak/>
        <w:t>En matière d’architecture :</w:t>
      </w:r>
    </w:p>
    <w:p w:rsidR="00CB5781" w:rsidRPr="00CB5781" w:rsidRDefault="00CB5781" w:rsidP="00CB5781">
      <w:pPr>
        <w:rPr>
          <w:lang w:val="fr-FR"/>
        </w:rPr>
      </w:pPr>
      <w:r>
        <w:rPr>
          <w:lang w:val="fr-FR"/>
        </w:rPr>
        <w:t>Etude et suivi de :</w:t>
      </w:r>
    </w:p>
    <w:p w:rsidR="00172570" w:rsidRPr="00530B31" w:rsidRDefault="00172570" w:rsidP="00062E4A">
      <w:pPr>
        <w:pStyle w:val="Paragraphedeliste"/>
        <w:numPr>
          <w:ilvl w:val="0"/>
          <w:numId w:val="5"/>
        </w:numPr>
        <w:ind w:left="284" w:hanging="283"/>
        <w:rPr>
          <w:lang w:val="fr-FR"/>
        </w:rPr>
      </w:pPr>
      <w:r w:rsidRPr="00530B31">
        <w:rPr>
          <w:lang w:val="fr-FR"/>
        </w:rPr>
        <w:t>Théâtre de plein air de Nefta, centre d’accueil et de jeunesse à Dégache, dispensaires, mosquées, écoles</w:t>
      </w:r>
      <w:r w:rsidR="00C03130" w:rsidRPr="00530B31">
        <w:rPr>
          <w:lang w:val="fr-FR"/>
        </w:rPr>
        <w:t>, et</w:t>
      </w:r>
      <w:r w:rsidRPr="00530B31">
        <w:rPr>
          <w:lang w:val="fr-FR"/>
        </w:rPr>
        <w:t xml:space="preserve"> centres de santé de baseà Tozeur</w:t>
      </w:r>
    </w:p>
    <w:p w:rsidR="00172570" w:rsidRPr="00530B31" w:rsidRDefault="00172570" w:rsidP="00062E4A">
      <w:pPr>
        <w:pStyle w:val="Paragraphedeliste"/>
        <w:numPr>
          <w:ilvl w:val="0"/>
          <w:numId w:val="5"/>
        </w:numPr>
        <w:ind w:left="284" w:hanging="283"/>
        <w:rPr>
          <w:lang w:val="fr-FR"/>
        </w:rPr>
      </w:pPr>
      <w:r w:rsidRPr="00530B31">
        <w:rPr>
          <w:lang w:val="fr-FR"/>
        </w:rPr>
        <w:t>Extension et aménagement de sièges administratifs à Jendouba</w:t>
      </w:r>
    </w:p>
    <w:p w:rsidR="00172570" w:rsidRPr="00530B31" w:rsidRDefault="00172570" w:rsidP="00062E4A">
      <w:pPr>
        <w:pStyle w:val="Paragraphedeliste"/>
        <w:numPr>
          <w:ilvl w:val="0"/>
          <w:numId w:val="5"/>
        </w:numPr>
        <w:ind w:left="284" w:hanging="283"/>
        <w:rPr>
          <w:lang w:val="fr-FR"/>
        </w:rPr>
      </w:pPr>
      <w:r w:rsidRPr="00530B31">
        <w:rPr>
          <w:lang w:val="fr-FR"/>
        </w:rPr>
        <w:t>Construction d’une piscine et local technique au siège du gouvernorat de Jendouba</w:t>
      </w:r>
    </w:p>
    <w:p w:rsidR="00172570" w:rsidRPr="00530B31" w:rsidRDefault="00172570" w:rsidP="00062E4A">
      <w:pPr>
        <w:pStyle w:val="Paragraphedeliste"/>
        <w:numPr>
          <w:ilvl w:val="0"/>
          <w:numId w:val="5"/>
        </w:numPr>
        <w:ind w:left="284" w:hanging="283"/>
        <w:rPr>
          <w:lang w:val="fr-FR"/>
        </w:rPr>
      </w:pPr>
      <w:r w:rsidRPr="00530B31">
        <w:rPr>
          <w:lang w:val="fr-FR"/>
        </w:rPr>
        <w:t>Aménagement de la prison civile de Bulla-Régia à Jendouba</w:t>
      </w:r>
    </w:p>
    <w:p w:rsidR="00172570" w:rsidRPr="00530B31" w:rsidRDefault="00172570" w:rsidP="00062E4A">
      <w:pPr>
        <w:pStyle w:val="Paragraphedeliste"/>
        <w:numPr>
          <w:ilvl w:val="0"/>
          <w:numId w:val="5"/>
        </w:numPr>
        <w:ind w:left="284" w:hanging="283"/>
        <w:rPr>
          <w:lang w:val="fr-FR"/>
        </w:rPr>
      </w:pPr>
      <w:r w:rsidRPr="00530B31">
        <w:rPr>
          <w:lang w:val="fr-FR"/>
        </w:rPr>
        <w:t>Construction et aménagement du siège de l’association des personnes âgées de Jendouba</w:t>
      </w:r>
    </w:p>
    <w:p w:rsidR="00172570" w:rsidRPr="00530B31" w:rsidRDefault="00172570" w:rsidP="00062E4A">
      <w:pPr>
        <w:pStyle w:val="Paragraphedeliste"/>
        <w:numPr>
          <w:ilvl w:val="0"/>
          <w:numId w:val="5"/>
        </w:numPr>
        <w:ind w:left="284" w:hanging="283"/>
        <w:rPr>
          <w:lang w:val="fr-FR"/>
        </w:rPr>
      </w:pPr>
      <w:r w:rsidRPr="00530B31">
        <w:rPr>
          <w:lang w:val="fr-FR"/>
        </w:rPr>
        <w:t>Construction d’un centre à l’union régional des aveugles de Jendouba</w:t>
      </w:r>
    </w:p>
    <w:p w:rsidR="00172570" w:rsidRPr="00530B31" w:rsidRDefault="00172570" w:rsidP="00062E4A">
      <w:pPr>
        <w:pStyle w:val="Paragraphedeliste"/>
        <w:numPr>
          <w:ilvl w:val="0"/>
          <w:numId w:val="5"/>
        </w:numPr>
        <w:ind w:left="284" w:hanging="283"/>
        <w:rPr>
          <w:lang w:val="fr-FR"/>
        </w:rPr>
      </w:pPr>
      <w:r w:rsidRPr="00530B31">
        <w:rPr>
          <w:lang w:val="fr-FR"/>
        </w:rPr>
        <w:t>Construction d’un local commercial à Aïn-El-Beya au profit du conseil régional</w:t>
      </w:r>
    </w:p>
    <w:p w:rsidR="00172570" w:rsidRPr="00530B31" w:rsidRDefault="00172570" w:rsidP="00062E4A">
      <w:pPr>
        <w:pStyle w:val="Paragraphedeliste"/>
        <w:numPr>
          <w:ilvl w:val="0"/>
          <w:numId w:val="5"/>
        </w:numPr>
        <w:ind w:left="284" w:hanging="283"/>
        <w:rPr>
          <w:lang w:val="fr-FR"/>
        </w:rPr>
      </w:pPr>
      <w:r w:rsidRPr="00530B31">
        <w:rPr>
          <w:lang w:val="fr-FR"/>
        </w:rPr>
        <w:t>Réaménagement de logements sociaux appartenant au conseil régional à Essaada à la délégation de Jendouba</w:t>
      </w:r>
    </w:p>
    <w:p w:rsidR="00172570" w:rsidRPr="00530B31" w:rsidRDefault="00172570" w:rsidP="00062E4A">
      <w:pPr>
        <w:pStyle w:val="Paragraphedeliste"/>
        <w:numPr>
          <w:ilvl w:val="0"/>
          <w:numId w:val="5"/>
        </w:numPr>
        <w:ind w:left="284" w:hanging="283"/>
        <w:rPr>
          <w:lang w:val="fr-FR"/>
        </w:rPr>
      </w:pPr>
      <w:r w:rsidRPr="00530B31">
        <w:rPr>
          <w:lang w:val="fr-FR"/>
        </w:rPr>
        <w:t>Extension de la direction du contrôle des impôts à l’Hôtel des finances de Jendouba</w:t>
      </w:r>
    </w:p>
    <w:p w:rsidR="00172570" w:rsidRPr="00530B31" w:rsidRDefault="00172570" w:rsidP="00062E4A">
      <w:pPr>
        <w:pStyle w:val="Paragraphedeliste"/>
        <w:numPr>
          <w:ilvl w:val="0"/>
          <w:numId w:val="5"/>
        </w:numPr>
        <w:ind w:left="284" w:hanging="283"/>
        <w:rPr>
          <w:lang w:val="fr-FR"/>
        </w:rPr>
      </w:pPr>
      <w:r w:rsidRPr="00530B31">
        <w:rPr>
          <w:lang w:val="fr-FR"/>
        </w:rPr>
        <w:t>Aménagement d’un parc de manœuvre au siège du service des transports de Jendouba</w:t>
      </w:r>
    </w:p>
    <w:p w:rsidR="00172570" w:rsidRPr="00530B31" w:rsidRDefault="00172570" w:rsidP="00062E4A">
      <w:pPr>
        <w:pStyle w:val="Paragraphedeliste"/>
        <w:numPr>
          <w:ilvl w:val="0"/>
          <w:numId w:val="5"/>
        </w:numPr>
        <w:ind w:left="284" w:hanging="283"/>
        <w:rPr>
          <w:lang w:val="fr-FR"/>
        </w:rPr>
      </w:pPr>
      <w:r w:rsidRPr="00530B31">
        <w:rPr>
          <w:lang w:val="fr-FR"/>
        </w:rPr>
        <w:t>Construction d’un poste de la garde nationale à Aïn-Draham</w:t>
      </w:r>
    </w:p>
    <w:p w:rsidR="00172570" w:rsidRPr="00530B31" w:rsidRDefault="00172570" w:rsidP="00062E4A">
      <w:pPr>
        <w:pStyle w:val="Paragraphedeliste"/>
        <w:numPr>
          <w:ilvl w:val="0"/>
          <w:numId w:val="5"/>
        </w:numPr>
        <w:ind w:left="284" w:hanging="283"/>
        <w:rPr>
          <w:lang w:val="fr-FR"/>
        </w:rPr>
      </w:pPr>
      <w:r w:rsidRPr="00530B31">
        <w:rPr>
          <w:lang w:val="fr-FR"/>
        </w:rPr>
        <w:t>Construction d’un théâtre de plein air à Aïn-Draham</w:t>
      </w:r>
    </w:p>
    <w:p w:rsidR="00172570" w:rsidRPr="00530B31" w:rsidRDefault="00172570" w:rsidP="00062E4A">
      <w:pPr>
        <w:pStyle w:val="Paragraphedeliste"/>
        <w:numPr>
          <w:ilvl w:val="0"/>
          <w:numId w:val="5"/>
        </w:numPr>
        <w:ind w:left="284" w:hanging="283"/>
        <w:rPr>
          <w:lang w:val="fr-FR"/>
        </w:rPr>
      </w:pPr>
      <w:r w:rsidRPr="00530B31">
        <w:rPr>
          <w:lang w:val="fr-FR"/>
        </w:rPr>
        <w:t>Réaménagement du siège de la garde nationale frontalier « Baraket » délégation de Ghardimaou</w:t>
      </w:r>
    </w:p>
    <w:p w:rsidR="00172570" w:rsidRPr="00530B31" w:rsidRDefault="00172570" w:rsidP="00062E4A">
      <w:pPr>
        <w:pStyle w:val="Paragraphedeliste"/>
        <w:numPr>
          <w:ilvl w:val="0"/>
          <w:numId w:val="5"/>
        </w:numPr>
        <w:ind w:left="284" w:hanging="283"/>
        <w:rPr>
          <w:lang w:val="fr-FR"/>
        </w:rPr>
      </w:pPr>
      <w:r w:rsidRPr="00530B31">
        <w:rPr>
          <w:lang w:val="fr-FR"/>
        </w:rPr>
        <w:t>Etude et suivi du siège de l’UTAIM et l’ATAS à Testour</w:t>
      </w:r>
    </w:p>
    <w:p w:rsidR="00172570" w:rsidRDefault="00172570" w:rsidP="007E7FA0">
      <w:pPr>
        <w:pStyle w:val="Titre4"/>
        <w:rPr>
          <w:sz w:val="26"/>
          <w:szCs w:val="26"/>
          <w:lang w:val="fr-FR"/>
        </w:rPr>
      </w:pPr>
      <w:r w:rsidRPr="00530B31">
        <w:rPr>
          <w:sz w:val="26"/>
          <w:szCs w:val="26"/>
          <w:lang w:val="fr-FR"/>
        </w:rPr>
        <w:t>En matière de routes :</w:t>
      </w:r>
    </w:p>
    <w:p w:rsidR="00CB5781" w:rsidRPr="00CB5781" w:rsidRDefault="00CB5781" w:rsidP="00CB5781">
      <w:pPr>
        <w:rPr>
          <w:lang w:val="fr-FR"/>
        </w:rPr>
      </w:pPr>
      <w:r>
        <w:rPr>
          <w:lang w:val="fr-FR"/>
        </w:rPr>
        <w:t>Conception des projets de :</w:t>
      </w:r>
    </w:p>
    <w:p w:rsidR="00172570" w:rsidRPr="00530B31" w:rsidRDefault="00172570" w:rsidP="00062E4A">
      <w:pPr>
        <w:pStyle w:val="Paragraphedeliste"/>
        <w:numPr>
          <w:ilvl w:val="0"/>
          <w:numId w:val="5"/>
        </w:numPr>
        <w:ind w:left="284" w:hanging="283"/>
        <w:rPr>
          <w:lang w:val="fr-FR"/>
        </w:rPr>
      </w:pPr>
      <w:r w:rsidRPr="00530B31">
        <w:rPr>
          <w:lang w:val="fr-FR"/>
        </w:rPr>
        <w:t>Aménagement des rues : 2 Mars, rue Khémir, rue des carrières, Avenue Habib Bourguiba et avenue 7 Novembre à Aïn-Draham</w:t>
      </w:r>
    </w:p>
    <w:p w:rsidR="00172570" w:rsidRPr="00530B31" w:rsidRDefault="00172570" w:rsidP="00062E4A">
      <w:pPr>
        <w:pStyle w:val="Paragraphedeliste"/>
        <w:numPr>
          <w:ilvl w:val="0"/>
          <w:numId w:val="5"/>
        </w:numPr>
        <w:ind w:left="284" w:hanging="283"/>
        <w:rPr>
          <w:lang w:val="fr-FR"/>
        </w:rPr>
      </w:pPr>
      <w:r w:rsidRPr="00530B31">
        <w:rPr>
          <w:lang w:val="fr-FR"/>
        </w:rPr>
        <w:t>Aménagement du carrefour « Sidi LaâribiBougossa » à Oued Mliz</w:t>
      </w:r>
    </w:p>
    <w:p w:rsidR="00172570" w:rsidRPr="00530B31" w:rsidRDefault="00172570" w:rsidP="00CB5781">
      <w:pPr>
        <w:pStyle w:val="Paragraphedeliste"/>
        <w:numPr>
          <w:ilvl w:val="0"/>
          <w:numId w:val="5"/>
        </w:numPr>
        <w:ind w:left="284" w:hanging="283"/>
        <w:rPr>
          <w:lang w:val="fr-FR"/>
        </w:rPr>
      </w:pPr>
      <w:r w:rsidRPr="00530B31">
        <w:rPr>
          <w:lang w:val="fr-FR"/>
        </w:rPr>
        <w:lastRenderedPageBreak/>
        <w:t>Aménagement et embellissement de la route touristique « Zone El-Mo</w:t>
      </w:r>
      <w:r w:rsidR="00CB5781">
        <w:rPr>
          <w:lang w:val="fr-FR"/>
        </w:rPr>
        <w:t>r</w:t>
      </w:r>
      <w:r w:rsidRPr="00530B31">
        <w:rPr>
          <w:lang w:val="fr-FR"/>
        </w:rPr>
        <w:t>jène » à Tabarka</w:t>
      </w:r>
    </w:p>
    <w:p w:rsidR="00172570" w:rsidRPr="00530B31" w:rsidRDefault="00172570" w:rsidP="00062E4A">
      <w:pPr>
        <w:pStyle w:val="Paragraphedeliste"/>
        <w:numPr>
          <w:ilvl w:val="0"/>
          <w:numId w:val="5"/>
        </w:numPr>
        <w:ind w:left="284" w:hanging="283"/>
        <w:rPr>
          <w:lang w:val="fr-FR"/>
        </w:rPr>
      </w:pPr>
      <w:r w:rsidRPr="00530B31">
        <w:rPr>
          <w:lang w:val="fr-FR"/>
        </w:rPr>
        <w:t>Aménagement de l’entrée du village Essaâda à la délégation de Jendouba</w:t>
      </w:r>
    </w:p>
    <w:p w:rsidR="00172570" w:rsidRPr="00530B31" w:rsidRDefault="00172570" w:rsidP="00062E4A">
      <w:pPr>
        <w:pStyle w:val="Paragraphedeliste"/>
        <w:numPr>
          <w:ilvl w:val="0"/>
          <w:numId w:val="5"/>
        </w:numPr>
        <w:ind w:left="284" w:hanging="283"/>
        <w:rPr>
          <w:lang w:val="fr-FR"/>
        </w:rPr>
      </w:pPr>
      <w:r w:rsidRPr="00530B31">
        <w:rPr>
          <w:lang w:val="fr-FR"/>
        </w:rPr>
        <w:t>Aménagement de l’entrée du village Souk-Essebet à la délégation de Jendouba</w:t>
      </w:r>
    </w:p>
    <w:p w:rsidR="00172570" w:rsidRPr="00530B31" w:rsidRDefault="00172570" w:rsidP="00062E4A">
      <w:pPr>
        <w:pStyle w:val="Paragraphedeliste"/>
        <w:numPr>
          <w:ilvl w:val="0"/>
          <w:numId w:val="5"/>
        </w:numPr>
        <w:ind w:left="284" w:hanging="283"/>
        <w:rPr>
          <w:lang w:val="fr-FR"/>
        </w:rPr>
      </w:pPr>
      <w:r w:rsidRPr="00530B31">
        <w:rPr>
          <w:lang w:val="fr-FR"/>
        </w:rPr>
        <w:t>Aménagement d’un carrefour à l’entrée Nord-Ouest de la ville de Jendouba</w:t>
      </w:r>
    </w:p>
    <w:p w:rsidR="00172570" w:rsidRPr="00530B31" w:rsidRDefault="00172570" w:rsidP="00062E4A">
      <w:pPr>
        <w:pStyle w:val="Paragraphedeliste"/>
        <w:numPr>
          <w:ilvl w:val="0"/>
          <w:numId w:val="5"/>
        </w:numPr>
        <w:ind w:left="284" w:hanging="283"/>
        <w:rPr>
          <w:lang w:val="fr-FR"/>
        </w:rPr>
      </w:pPr>
      <w:r w:rsidRPr="00530B31">
        <w:rPr>
          <w:lang w:val="fr-FR"/>
        </w:rPr>
        <w:t>Aménagement d’un carrefour à Ettataouer à la délégation de Jendouba</w:t>
      </w:r>
    </w:p>
    <w:p w:rsidR="00172570" w:rsidRPr="00530B31" w:rsidRDefault="00172570" w:rsidP="00062E4A">
      <w:pPr>
        <w:pStyle w:val="Paragraphedeliste"/>
        <w:numPr>
          <w:ilvl w:val="0"/>
          <w:numId w:val="5"/>
        </w:numPr>
        <w:ind w:left="284" w:hanging="283"/>
        <w:rPr>
          <w:lang w:val="fr-FR"/>
        </w:rPr>
      </w:pPr>
      <w:r w:rsidRPr="00530B31">
        <w:rPr>
          <w:lang w:val="fr-FR"/>
        </w:rPr>
        <w:t>Aménagement et embellissement de délimitation de l’Avenue de l’Environnement à Jendouba</w:t>
      </w:r>
    </w:p>
    <w:p w:rsidR="00172570" w:rsidRPr="00530B31" w:rsidRDefault="00172570" w:rsidP="00062E4A">
      <w:pPr>
        <w:pStyle w:val="Paragraphedeliste"/>
        <w:numPr>
          <w:ilvl w:val="0"/>
          <w:numId w:val="5"/>
        </w:numPr>
        <w:ind w:left="284" w:hanging="283"/>
        <w:rPr>
          <w:lang w:val="fr-FR"/>
        </w:rPr>
      </w:pPr>
      <w:r w:rsidRPr="00530B31">
        <w:rPr>
          <w:lang w:val="fr-FR"/>
        </w:rPr>
        <w:t>Aménagement d’un carrefour giratoire pour l’accès de la zone industrielle Bouteffaha à Béja</w:t>
      </w:r>
    </w:p>
    <w:p w:rsidR="00172570" w:rsidRPr="00530B31" w:rsidRDefault="00172570" w:rsidP="0090307F">
      <w:pPr>
        <w:pStyle w:val="Titre4"/>
        <w:rPr>
          <w:sz w:val="26"/>
          <w:szCs w:val="26"/>
          <w:lang w:val="fr-FR"/>
        </w:rPr>
      </w:pPr>
      <w:r w:rsidRPr="00530B31">
        <w:rPr>
          <w:sz w:val="26"/>
          <w:szCs w:val="26"/>
          <w:lang w:val="fr-FR"/>
        </w:rPr>
        <w:t>En matière d’environnement :</w:t>
      </w:r>
    </w:p>
    <w:p w:rsidR="00172570" w:rsidRPr="00530B31" w:rsidRDefault="00172570" w:rsidP="00062E4A">
      <w:pPr>
        <w:pStyle w:val="Paragraphedeliste"/>
        <w:numPr>
          <w:ilvl w:val="0"/>
          <w:numId w:val="5"/>
        </w:numPr>
        <w:ind w:left="284" w:hanging="283"/>
        <w:rPr>
          <w:lang w:val="fr-FR"/>
        </w:rPr>
      </w:pPr>
      <w:r w:rsidRPr="00530B31">
        <w:rPr>
          <w:lang w:val="fr-FR"/>
        </w:rPr>
        <w:t>Aménagement de la station « Aïn-Boumerchène » à Aïn-Draham</w:t>
      </w:r>
    </w:p>
    <w:p w:rsidR="00172570" w:rsidRPr="00530B31" w:rsidRDefault="00172570" w:rsidP="00062E4A">
      <w:pPr>
        <w:pStyle w:val="Paragraphedeliste"/>
        <w:numPr>
          <w:ilvl w:val="0"/>
          <w:numId w:val="5"/>
        </w:numPr>
        <w:ind w:left="284" w:hanging="283"/>
        <w:rPr>
          <w:lang w:val="fr-FR"/>
        </w:rPr>
      </w:pPr>
      <w:r w:rsidRPr="00530B31">
        <w:rPr>
          <w:lang w:val="fr-FR"/>
        </w:rPr>
        <w:t>Aménagement de la station « Aïn-Ezzana » à Aïn-Draham</w:t>
      </w:r>
    </w:p>
    <w:p w:rsidR="00172570" w:rsidRPr="00530B31" w:rsidRDefault="00172570" w:rsidP="00062E4A">
      <w:pPr>
        <w:pStyle w:val="Paragraphedeliste"/>
        <w:numPr>
          <w:ilvl w:val="0"/>
          <w:numId w:val="5"/>
        </w:numPr>
        <w:ind w:left="284" w:hanging="283"/>
        <w:rPr>
          <w:lang w:val="fr-FR"/>
        </w:rPr>
      </w:pPr>
      <w:r w:rsidRPr="00530B31">
        <w:rPr>
          <w:lang w:val="fr-FR"/>
        </w:rPr>
        <w:t>Aménagement de 2 jardins à Souk-Jemaâ à la délégation de Jendouba</w:t>
      </w:r>
    </w:p>
    <w:p w:rsidR="00172570" w:rsidRPr="00530B31" w:rsidRDefault="00172570" w:rsidP="00062E4A">
      <w:pPr>
        <w:pStyle w:val="Paragraphedeliste"/>
        <w:numPr>
          <w:ilvl w:val="0"/>
          <w:numId w:val="5"/>
        </w:numPr>
        <w:ind w:left="284" w:hanging="283"/>
        <w:rPr>
          <w:lang w:val="fr-FR"/>
        </w:rPr>
      </w:pPr>
      <w:r w:rsidRPr="00530B31">
        <w:rPr>
          <w:lang w:val="fr-FR"/>
        </w:rPr>
        <w:t>Aménagement d’un jardin à Bou-Salem</w:t>
      </w:r>
    </w:p>
    <w:p w:rsidR="00172570" w:rsidRPr="00530B31" w:rsidRDefault="00172570" w:rsidP="00062E4A">
      <w:pPr>
        <w:pStyle w:val="Paragraphedeliste"/>
        <w:numPr>
          <w:ilvl w:val="0"/>
          <w:numId w:val="5"/>
        </w:numPr>
        <w:ind w:left="284" w:hanging="283"/>
        <w:rPr>
          <w:lang w:val="fr-FR"/>
        </w:rPr>
      </w:pPr>
      <w:r w:rsidRPr="00530B31">
        <w:rPr>
          <w:lang w:val="fr-FR"/>
        </w:rPr>
        <w:t>Aménagement de l’avenue de l’environnement à Fernana</w:t>
      </w:r>
    </w:p>
    <w:p w:rsidR="00172570" w:rsidRPr="00530B31" w:rsidRDefault="00172570" w:rsidP="00062E4A">
      <w:pPr>
        <w:pStyle w:val="Paragraphedeliste"/>
        <w:numPr>
          <w:ilvl w:val="0"/>
          <w:numId w:val="5"/>
        </w:numPr>
        <w:ind w:left="284" w:hanging="283"/>
        <w:rPr>
          <w:lang w:val="fr-FR"/>
        </w:rPr>
      </w:pPr>
      <w:r w:rsidRPr="00530B31">
        <w:rPr>
          <w:lang w:val="fr-FR"/>
        </w:rPr>
        <w:t>Aménagement de la place de 2 Mars à Fernana</w:t>
      </w:r>
    </w:p>
    <w:p w:rsidR="00172570" w:rsidRPr="00530B31" w:rsidRDefault="00172570" w:rsidP="00062E4A">
      <w:pPr>
        <w:pStyle w:val="Paragraphedeliste"/>
        <w:numPr>
          <w:ilvl w:val="0"/>
          <w:numId w:val="5"/>
        </w:numPr>
        <w:ind w:left="284" w:hanging="283"/>
        <w:rPr>
          <w:lang w:val="fr-FR"/>
        </w:rPr>
      </w:pPr>
      <w:r w:rsidRPr="00530B31">
        <w:rPr>
          <w:lang w:val="fr-FR"/>
        </w:rPr>
        <w:t>Aménagement du centre des vacances d’El-Mrij à Aïn-Draham</w:t>
      </w:r>
    </w:p>
    <w:p w:rsidR="0090307F" w:rsidRDefault="00172570" w:rsidP="0090307F">
      <w:pPr>
        <w:pStyle w:val="Titre4"/>
        <w:rPr>
          <w:sz w:val="26"/>
          <w:szCs w:val="26"/>
          <w:lang w:val="fr-FR"/>
        </w:rPr>
      </w:pPr>
      <w:r w:rsidRPr="00530B31">
        <w:rPr>
          <w:sz w:val="26"/>
          <w:szCs w:val="26"/>
          <w:lang w:val="fr-FR"/>
        </w:rPr>
        <w:t>En tant qu’Architecte privé :</w:t>
      </w:r>
    </w:p>
    <w:p w:rsidR="00CB5781" w:rsidRPr="00CB5781" w:rsidRDefault="00CB5781" w:rsidP="00CB5781">
      <w:pPr>
        <w:rPr>
          <w:lang w:val="fr-FR"/>
        </w:rPr>
      </w:pPr>
      <w:r>
        <w:rPr>
          <w:lang w:val="fr-FR"/>
        </w:rPr>
        <w:t>Etude des projets :</w:t>
      </w:r>
    </w:p>
    <w:p w:rsidR="00172570" w:rsidRPr="00530B31" w:rsidRDefault="00172570" w:rsidP="00062E4A">
      <w:pPr>
        <w:pStyle w:val="Paragraphedeliste"/>
        <w:numPr>
          <w:ilvl w:val="0"/>
          <w:numId w:val="5"/>
        </w:numPr>
        <w:ind w:left="284" w:hanging="283"/>
        <w:rPr>
          <w:lang w:val="fr-FR"/>
        </w:rPr>
      </w:pPr>
      <w:r w:rsidRPr="00530B31">
        <w:rPr>
          <w:lang w:val="fr-FR"/>
        </w:rPr>
        <w:t>PAD de la zone industrielle privée « BACOURA » à Testour : 14 hectares</w:t>
      </w:r>
    </w:p>
    <w:p w:rsidR="00172570" w:rsidRPr="00530B31" w:rsidRDefault="00172570" w:rsidP="00062E4A">
      <w:pPr>
        <w:pStyle w:val="Paragraphedeliste"/>
        <w:numPr>
          <w:ilvl w:val="0"/>
          <w:numId w:val="5"/>
        </w:numPr>
        <w:ind w:left="284" w:hanging="283"/>
        <w:rPr>
          <w:lang w:val="fr-FR"/>
        </w:rPr>
      </w:pPr>
      <w:r w:rsidRPr="00530B31">
        <w:rPr>
          <w:lang w:val="fr-FR"/>
        </w:rPr>
        <w:t>Ensemble commercial et bureautique à Béja : 5000 m</w:t>
      </w:r>
      <w:r w:rsidRPr="00ED2835">
        <w:rPr>
          <w:vertAlign w:val="superscript"/>
          <w:lang w:val="fr-FR"/>
        </w:rPr>
        <w:t>2</w:t>
      </w:r>
    </w:p>
    <w:p w:rsidR="00172570" w:rsidRPr="00530B31" w:rsidRDefault="00172570" w:rsidP="00062E4A">
      <w:pPr>
        <w:pStyle w:val="Paragraphedeliste"/>
        <w:numPr>
          <w:ilvl w:val="0"/>
          <w:numId w:val="5"/>
        </w:numPr>
        <w:ind w:left="284" w:hanging="283"/>
        <w:rPr>
          <w:lang w:val="fr-FR"/>
        </w:rPr>
      </w:pPr>
      <w:r w:rsidRPr="00530B31">
        <w:rPr>
          <w:lang w:val="fr-FR"/>
        </w:rPr>
        <w:t>Aménagement d’un bâtiment industriel à Béja : 4800 m</w:t>
      </w:r>
      <w:r w:rsidRPr="00ED2835">
        <w:rPr>
          <w:vertAlign w:val="superscript"/>
          <w:lang w:val="fr-FR"/>
        </w:rPr>
        <w:t>2</w:t>
      </w:r>
    </w:p>
    <w:p w:rsidR="00172570" w:rsidRPr="00530B31" w:rsidRDefault="00172570" w:rsidP="00062E4A">
      <w:pPr>
        <w:pStyle w:val="Paragraphedeliste"/>
        <w:numPr>
          <w:ilvl w:val="0"/>
          <w:numId w:val="5"/>
        </w:numPr>
        <w:ind w:left="284" w:hanging="283"/>
        <w:rPr>
          <w:lang w:val="fr-FR"/>
        </w:rPr>
      </w:pPr>
      <w:r w:rsidRPr="00530B31">
        <w:rPr>
          <w:lang w:val="fr-FR"/>
        </w:rPr>
        <w:t>Hôtel d’affaire à el maagoula Béja : 8000 m</w:t>
      </w:r>
      <w:r w:rsidRPr="00ED2835">
        <w:rPr>
          <w:vertAlign w:val="superscript"/>
          <w:lang w:val="fr-FR"/>
        </w:rPr>
        <w:t>2</w:t>
      </w:r>
    </w:p>
    <w:p w:rsidR="00172570" w:rsidRPr="00530B31" w:rsidRDefault="00172570" w:rsidP="00062E4A">
      <w:pPr>
        <w:pStyle w:val="Paragraphedeliste"/>
        <w:numPr>
          <w:ilvl w:val="0"/>
          <w:numId w:val="5"/>
        </w:numPr>
        <w:ind w:left="284" w:hanging="283"/>
        <w:rPr>
          <w:lang w:val="fr-FR"/>
        </w:rPr>
      </w:pPr>
      <w:r w:rsidRPr="00530B31">
        <w:rPr>
          <w:lang w:val="fr-FR"/>
        </w:rPr>
        <w:t>Lotissement urbain à Jendouba : 06 hectares</w:t>
      </w:r>
    </w:p>
    <w:p w:rsidR="00062E4A" w:rsidRPr="00F209A9" w:rsidRDefault="00172570" w:rsidP="00F209A9">
      <w:pPr>
        <w:pStyle w:val="Paragraphedeliste"/>
        <w:numPr>
          <w:ilvl w:val="0"/>
          <w:numId w:val="5"/>
        </w:numPr>
        <w:ind w:left="284" w:hanging="283"/>
        <w:rPr>
          <w:lang w:val="fr-FR"/>
        </w:rPr>
        <w:sectPr w:rsidR="00062E4A" w:rsidRPr="00F209A9" w:rsidSect="00F256FF">
          <w:type w:val="continuous"/>
          <w:pgSz w:w="12240" w:h="15840" w:code="1"/>
          <w:pgMar w:top="1134" w:right="1041" w:bottom="1134" w:left="1276" w:header="720" w:footer="720" w:gutter="0"/>
          <w:cols w:num="2" w:space="680"/>
          <w:docGrid w:linePitch="360"/>
        </w:sectPr>
      </w:pPr>
      <w:r w:rsidRPr="00530B31">
        <w:rPr>
          <w:lang w:val="fr-FR"/>
        </w:rPr>
        <w:t xml:space="preserve">Quelques projets de logements individuels </w:t>
      </w:r>
    </w:p>
    <w:p w:rsidR="00172570" w:rsidRDefault="00172570" w:rsidP="008B2E24">
      <w:pPr>
        <w:rPr>
          <w:lang w:val="fr-FR"/>
        </w:rPr>
      </w:pPr>
    </w:p>
    <w:p w:rsidR="00B61664" w:rsidRDefault="00B61664" w:rsidP="00A22241">
      <w:pPr>
        <w:jc w:val="center"/>
        <w:rPr>
          <w:lang w:val="fr-FR"/>
        </w:rPr>
      </w:pPr>
      <w:r>
        <w:rPr>
          <w:lang w:val="fr-FR"/>
        </w:rPr>
        <w:t xml:space="preserve"> Le : </w:t>
      </w:r>
      <w:r w:rsidR="00A22241">
        <w:rPr>
          <w:lang w:val="fr-FR"/>
        </w:rPr>
        <w:t>23 Juillet</w:t>
      </w:r>
      <w:r>
        <w:rPr>
          <w:lang w:val="fr-FR"/>
        </w:rPr>
        <w:t xml:space="preserve"> 202</w:t>
      </w:r>
      <w:r w:rsidR="00A22241">
        <w:rPr>
          <w:lang w:val="fr-FR"/>
        </w:rPr>
        <w:t>3</w:t>
      </w:r>
    </w:p>
    <w:p w:rsidR="00B61664" w:rsidRDefault="00B61664" w:rsidP="00EC60B5">
      <w:pPr>
        <w:jc w:val="center"/>
        <w:rPr>
          <w:lang w:val="fr-FR"/>
        </w:rPr>
      </w:pPr>
      <w:r>
        <w:rPr>
          <w:lang w:val="fr-FR"/>
        </w:rPr>
        <w:t xml:space="preserve">                                                                                                                                                                         L’</w:t>
      </w:r>
      <w:r w:rsidR="00EC60B5">
        <w:rPr>
          <w:lang w:val="fr-FR"/>
        </w:rPr>
        <w:t>Expert</w:t>
      </w:r>
      <w:bookmarkStart w:id="0" w:name="_GoBack"/>
      <w:bookmarkEnd w:id="0"/>
    </w:p>
    <w:p w:rsidR="00B61664" w:rsidRPr="00530B31" w:rsidRDefault="00B61664" w:rsidP="00B61664">
      <w:pPr>
        <w:jc w:val="right"/>
        <w:rPr>
          <w:lang w:val="fr-FR"/>
        </w:rPr>
      </w:pPr>
      <w:r>
        <w:rPr>
          <w:lang w:val="fr-FR"/>
        </w:rPr>
        <w:t>Abdelaziz Kilani</w:t>
      </w:r>
    </w:p>
    <w:sectPr w:rsidR="00B61664" w:rsidRPr="00530B31" w:rsidSect="00F256FF">
      <w:type w:val="continuous"/>
      <w:pgSz w:w="12240" w:h="15840" w:code="1"/>
      <w:pgMar w:top="1134" w:right="1041" w:bottom="1134" w:left="1276" w:header="720" w:footer="720" w:gutter="0"/>
      <w:cols w:space="907"/>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2055" w:rsidRDefault="00D72055" w:rsidP="000C45FF">
      <w:r>
        <w:separator/>
      </w:r>
    </w:p>
  </w:endnote>
  <w:endnote w:type="continuationSeparator" w:id="1">
    <w:p w:rsidR="00D72055" w:rsidRDefault="00D72055" w:rsidP="000C45F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メイリオ">
    <w:altName w:val="MS PMincho"/>
    <w:panose1 w:val="00000000000000000000"/>
    <w:charset w:val="8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2129787"/>
      <w:docPartObj>
        <w:docPartGallery w:val="Page Numbers (Bottom of Page)"/>
        <w:docPartUnique/>
      </w:docPartObj>
    </w:sdtPr>
    <w:sdtEndPr>
      <w:rPr>
        <w:noProof/>
      </w:rPr>
    </w:sdtEndPr>
    <w:sdtContent>
      <w:p w:rsidR="00CB1A29" w:rsidRDefault="00F84C86">
        <w:pPr>
          <w:pStyle w:val="Pieddepage"/>
          <w:jc w:val="right"/>
        </w:pPr>
        <w:r>
          <w:fldChar w:fldCharType="begin"/>
        </w:r>
        <w:r w:rsidR="00CB1A29">
          <w:instrText xml:space="preserve"> PAGE   \* MERGEFORMAT </w:instrText>
        </w:r>
        <w:r>
          <w:fldChar w:fldCharType="separate"/>
        </w:r>
        <w:r w:rsidR="004842B7">
          <w:rPr>
            <w:noProof/>
          </w:rPr>
          <w:t>1</w:t>
        </w:r>
        <w:r>
          <w:rPr>
            <w:noProof/>
          </w:rPr>
          <w:fldChar w:fldCharType="end"/>
        </w:r>
      </w:p>
    </w:sdtContent>
  </w:sdt>
  <w:p w:rsidR="00CB1A29" w:rsidRDefault="00CB1A2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2055" w:rsidRDefault="00D72055" w:rsidP="000C45FF">
      <w:r>
        <w:separator/>
      </w:r>
    </w:p>
  </w:footnote>
  <w:footnote w:type="continuationSeparator" w:id="1">
    <w:p w:rsidR="00D72055" w:rsidRDefault="00D72055" w:rsidP="000C45F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755AA"/>
    <w:multiLevelType w:val="hybridMultilevel"/>
    <w:tmpl w:val="467C7D0E"/>
    <w:lvl w:ilvl="0" w:tplc="AAB8F5C2">
      <w:numFmt w:val="bullet"/>
      <w:lvlText w:val=""/>
      <w:lvlJc w:val="left"/>
      <w:pPr>
        <w:ind w:left="1080" w:hanging="360"/>
      </w:pPr>
      <w:rPr>
        <w:rFonts w:ascii="Symbol" w:eastAsiaTheme="minorHAnsi" w:hAnsi="Symbol" w:cstheme="maj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nsid w:val="019D148D"/>
    <w:multiLevelType w:val="hybridMultilevel"/>
    <w:tmpl w:val="7D20AF08"/>
    <w:lvl w:ilvl="0" w:tplc="396C6E94">
      <w:start w:val="8"/>
      <w:numFmt w:val="bullet"/>
      <w:lvlText w:val="•"/>
      <w:lvlJc w:val="left"/>
      <w:pPr>
        <w:ind w:left="1080" w:hanging="72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0476E0"/>
    <w:multiLevelType w:val="hybridMultilevel"/>
    <w:tmpl w:val="6E68F846"/>
    <w:lvl w:ilvl="0" w:tplc="AAB8F5C2">
      <w:numFmt w:val="bullet"/>
      <w:lvlText w:val=""/>
      <w:lvlJc w:val="left"/>
      <w:pPr>
        <w:ind w:left="1069" w:hanging="360"/>
      </w:pPr>
      <w:rPr>
        <w:rFonts w:ascii="Symbol" w:eastAsiaTheme="minorHAnsi" w:hAnsi="Symbol" w:cstheme="majorBidi" w:hint="default"/>
      </w:rPr>
    </w:lvl>
    <w:lvl w:ilvl="1" w:tplc="04080003">
      <w:start w:val="1"/>
      <w:numFmt w:val="bullet"/>
      <w:lvlText w:val="o"/>
      <w:lvlJc w:val="left"/>
      <w:pPr>
        <w:ind w:left="1789" w:hanging="360"/>
      </w:pPr>
      <w:rPr>
        <w:rFonts w:ascii="Courier New" w:hAnsi="Courier New" w:cs="Courier New" w:hint="default"/>
      </w:rPr>
    </w:lvl>
    <w:lvl w:ilvl="2" w:tplc="04080005" w:tentative="1">
      <w:start w:val="1"/>
      <w:numFmt w:val="bullet"/>
      <w:lvlText w:val=""/>
      <w:lvlJc w:val="left"/>
      <w:pPr>
        <w:ind w:left="2509" w:hanging="360"/>
      </w:pPr>
      <w:rPr>
        <w:rFonts w:ascii="Wingdings" w:hAnsi="Wingdings" w:hint="default"/>
      </w:rPr>
    </w:lvl>
    <w:lvl w:ilvl="3" w:tplc="04080001" w:tentative="1">
      <w:start w:val="1"/>
      <w:numFmt w:val="bullet"/>
      <w:lvlText w:val=""/>
      <w:lvlJc w:val="left"/>
      <w:pPr>
        <w:ind w:left="3229" w:hanging="360"/>
      </w:pPr>
      <w:rPr>
        <w:rFonts w:ascii="Symbol" w:hAnsi="Symbol" w:hint="default"/>
      </w:rPr>
    </w:lvl>
    <w:lvl w:ilvl="4" w:tplc="04080003" w:tentative="1">
      <w:start w:val="1"/>
      <w:numFmt w:val="bullet"/>
      <w:lvlText w:val="o"/>
      <w:lvlJc w:val="left"/>
      <w:pPr>
        <w:ind w:left="3949" w:hanging="360"/>
      </w:pPr>
      <w:rPr>
        <w:rFonts w:ascii="Courier New" w:hAnsi="Courier New" w:cs="Courier New" w:hint="default"/>
      </w:rPr>
    </w:lvl>
    <w:lvl w:ilvl="5" w:tplc="04080005" w:tentative="1">
      <w:start w:val="1"/>
      <w:numFmt w:val="bullet"/>
      <w:lvlText w:val=""/>
      <w:lvlJc w:val="left"/>
      <w:pPr>
        <w:ind w:left="4669" w:hanging="360"/>
      </w:pPr>
      <w:rPr>
        <w:rFonts w:ascii="Wingdings" w:hAnsi="Wingdings" w:hint="default"/>
      </w:rPr>
    </w:lvl>
    <w:lvl w:ilvl="6" w:tplc="04080001" w:tentative="1">
      <w:start w:val="1"/>
      <w:numFmt w:val="bullet"/>
      <w:lvlText w:val=""/>
      <w:lvlJc w:val="left"/>
      <w:pPr>
        <w:ind w:left="5389" w:hanging="360"/>
      </w:pPr>
      <w:rPr>
        <w:rFonts w:ascii="Symbol" w:hAnsi="Symbol" w:hint="default"/>
      </w:rPr>
    </w:lvl>
    <w:lvl w:ilvl="7" w:tplc="04080003" w:tentative="1">
      <w:start w:val="1"/>
      <w:numFmt w:val="bullet"/>
      <w:lvlText w:val="o"/>
      <w:lvlJc w:val="left"/>
      <w:pPr>
        <w:ind w:left="6109" w:hanging="360"/>
      </w:pPr>
      <w:rPr>
        <w:rFonts w:ascii="Courier New" w:hAnsi="Courier New" w:cs="Courier New" w:hint="default"/>
      </w:rPr>
    </w:lvl>
    <w:lvl w:ilvl="8" w:tplc="04080005" w:tentative="1">
      <w:start w:val="1"/>
      <w:numFmt w:val="bullet"/>
      <w:lvlText w:val=""/>
      <w:lvlJc w:val="left"/>
      <w:pPr>
        <w:ind w:left="6829" w:hanging="360"/>
      </w:pPr>
      <w:rPr>
        <w:rFonts w:ascii="Wingdings" w:hAnsi="Wingdings" w:hint="default"/>
      </w:rPr>
    </w:lvl>
  </w:abstractNum>
  <w:abstractNum w:abstractNumId="3">
    <w:nsid w:val="14E82EC8"/>
    <w:multiLevelType w:val="hybridMultilevel"/>
    <w:tmpl w:val="D04441BA"/>
    <w:lvl w:ilvl="0" w:tplc="C43477C0">
      <w:start w:val="8"/>
      <w:numFmt w:val="bullet"/>
      <w:lvlText w:val=""/>
      <w:lvlJc w:val="left"/>
      <w:pPr>
        <w:ind w:left="1080" w:hanging="72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F76EC6"/>
    <w:multiLevelType w:val="hybridMultilevel"/>
    <w:tmpl w:val="8488CE4A"/>
    <w:lvl w:ilvl="0" w:tplc="396C6E94">
      <w:start w:val="8"/>
      <w:numFmt w:val="bullet"/>
      <w:lvlText w:val="•"/>
      <w:lvlJc w:val="left"/>
      <w:pPr>
        <w:ind w:left="1080" w:hanging="72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171277"/>
    <w:multiLevelType w:val="hybridMultilevel"/>
    <w:tmpl w:val="163A0314"/>
    <w:lvl w:ilvl="0" w:tplc="AAB8F5C2">
      <w:numFmt w:val="bullet"/>
      <w:lvlText w:val=""/>
      <w:lvlJc w:val="left"/>
      <w:pPr>
        <w:ind w:left="1080" w:hanging="360"/>
      </w:pPr>
      <w:rPr>
        <w:rFonts w:ascii="Symbol" w:eastAsiaTheme="minorHAnsi" w:hAnsi="Symbol" w:cstheme="maj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nsid w:val="492F53FC"/>
    <w:multiLevelType w:val="hybridMultilevel"/>
    <w:tmpl w:val="56B6072C"/>
    <w:lvl w:ilvl="0" w:tplc="396C6E94">
      <w:start w:val="8"/>
      <w:numFmt w:val="bullet"/>
      <w:lvlText w:val="•"/>
      <w:lvlJc w:val="left"/>
      <w:pPr>
        <w:ind w:left="1080" w:hanging="72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1DE6955"/>
    <w:multiLevelType w:val="hybridMultilevel"/>
    <w:tmpl w:val="72686452"/>
    <w:lvl w:ilvl="0" w:tplc="AAB8F5C2">
      <w:numFmt w:val="bullet"/>
      <w:lvlText w:val=""/>
      <w:lvlJc w:val="left"/>
      <w:pPr>
        <w:ind w:left="1068" w:hanging="360"/>
      </w:pPr>
      <w:rPr>
        <w:rFonts w:ascii="Symbol" w:eastAsiaTheme="minorHAnsi" w:hAnsi="Symbol" w:cstheme="maj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nsid w:val="536D397C"/>
    <w:multiLevelType w:val="hybridMultilevel"/>
    <w:tmpl w:val="E4D8CDC6"/>
    <w:lvl w:ilvl="0" w:tplc="83F6D26C">
      <w:numFmt w:val="bullet"/>
      <w:lvlText w:val="•"/>
      <w:lvlJc w:val="left"/>
      <w:pPr>
        <w:ind w:left="1080" w:hanging="72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61646B0"/>
    <w:multiLevelType w:val="hybridMultilevel"/>
    <w:tmpl w:val="27486A40"/>
    <w:lvl w:ilvl="0" w:tplc="AAB8F5C2">
      <w:numFmt w:val="bullet"/>
      <w:lvlText w:val=""/>
      <w:lvlJc w:val="left"/>
      <w:pPr>
        <w:ind w:left="1080" w:hanging="360"/>
      </w:pPr>
      <w:rPr>
        <w:rFonts w:ascii="Symbol" w:eastAsiaTheme="minorHAnsi" w:hAnsi="Symbol" w:cstheme="maj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nsid w:val="624C4568"/>
    <w:multiLevelType w:val="hybridMultilevel"/>
    <w:tmpl w:val="EFB6A7E4"/>
    <w:lvl w:ilvl="0" w:tplc="83F6D26C">
      <w:numFmt w:val="bullet"/>
      <w:lvlText w:val="•"/>
      <w:lvlJc w:val="left"/>
      <w:pPr>
        <w:ind w:left="1080" w:hanging="72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AB36ADA"/>
    <w:multiLevelType w:val="hybridMultilevel"/>
    <w:tmpl w:val="EF565C0C"/>
    <w:lvl w:ilvl="0" w:tplc="83F6D26C">
      <w:numFmt w:val="bullet"/>
      <w:lvlText w:val="•"/>
      <w:lvlJc w:val="left"/>
      <w:pPr>
        <w:ind w:left="1440" w:hanging="72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D376BD6"/>
    <w:multiLevelType w:val="hybridMultilevel"/>
    <w:tmpl w:val="B4746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DB60723"/>
    <w:multiLevelType w:val="hybridMultilevel"/>
    <w:tmpl w:val="81EE2A6A"/>
    <w:lvl w:ilvl="0" w:tplc="C43477C0">
      <w:start w:val="8"/>
      <w:numFmt w:val="bullet"/>
      <w:lvlText w:val=""/>
      <w:lvlJc w:val="left"/>
      <w:pPr>
        <w:ind w:left="1080" w:hanging="720"/>
      </w:pPr>
      <w:rPr>
        <w:rFonts w:ascii="Symbol" w:eastAsiaTheme="minorEastAsia"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E124B15"/>
    <w:multiLevelType w:val="hybridMultilevel"/>
    <w:tmpl w:val="A8A674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11"/>
  </w:num>
  <w:num w:numId="4">
    <w:abstractNumId w:val="10"/>
  </w:num>
  <w:num w:numId="5">
    <w:abstractNumId w:val="13"/>
  </w:num>
  <w:num w:numId="6">
    <w:abstractNumId w:val="2"/>
  </w:num>
  <w:num w:numId="7">
    <w:abstractNumId w:val="3"/>
  </w:num>
  <w:num w:numId="8">
    <w:abstractNumId w:val="4"/>
  </w:num>
  <w:num w:numId="9">
    <w:abstractNumId w:val="6"/>
  </w:num>
  <w:num w:numId="10">
    <w:abstractNumId w:val="1"/>
  </w:num>
  <w:num w:numId="11">
    <w:abstractNumId w:val="7"/>
  </w:num>
  <w:num w:numId="12">
    <w:abstractNumId w:val="9"/>
  </w:num>
  <w:num w:numId="13">
    <w:abstractNumId w:val="5"/>
  </w:num>
  <w:num w:numId="14">
    <w:abstractNumId w:val="0"/>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90"/>
  <w:removePersonalInformation/>
  <w:removeDateAndTime/>
  <w:displayBackgroundShape/>
  <w:attachedTemplate r:id="rId1"/>
  <w:stylePaneFormatFilter w:val="5004"/>
  <w:stylePaneSortMethod w:val="0000"/>
  <w:defaultTabStop w:val="720"/>
  <w:hyphenationZone w:val="425"/>
  <w:characterSpacingControl w:val="doNotCompress"/>
  <w:hdrShapeDefaults>
    <o:shapedefaults v:ext="edit" spidmax="5122"/>
  </w:hdrShapeDefaults>
  <w:footnotePr>
    <w:footnote w:id="0"/>
    <w:footnote w:id="1"/>
  </w:footnotePr>
  <w:endnotePr>
    <w:endnote w:id="0"/>
    <w:endnote w:id="1"/>
  </w:endnotePr>
  <w:compat>
    <w:useFELayout/>
  </w:compat>
  <w:rsids>
    <w:rsidRoot w:val="00B62546"/>
    <w:rsid w:val="000069EB"/>
    <w:rsid w:val="000072F1"/>
    <w:rsid w:val="00013235"/>
    <w:rsid w:val="00014AB8"/>
    <w:rsid w:val="00036450"/>
    <w:rsid w:val="0004569F"/>
    <w:rsid w:val="000464BA"/>
    <w:rsid w:val="000470DF"/>
    <w:rsid w:val="00047E67"/>
    <w:rsid w:val="000501D8"/>
    <w:rsid w:val="0005404B"/>
    <w:rsid w:val="00056C35"/>
    <w:rsid w:val="00062E4A"/>
    <w:rsid w:val="00064135"/>
    <w:rsid w:val="000702D8"/>
    <w:rsid w:val="00073E77"/>
    <w:rsid w:val="000777EF"/>
    <w:rsid w:val="000808B3"/>
    <w:rsid w:val="00082751"/>
    <w:rsid w:val="000915EB"/>
    <w:rsid w:val="00094499"/>
    <w:rsid w:val="000947A0"/>
    <w:rsid w:val="000B427A"/>
    <w:rsid w:val="000C31D7"/>
    <w:rsid w:val="000C3FB1"/>
    <w:rsid w:val="000C45FF"/>
    <w:rsid w:val="000C7ABF"/>
    <w:rsid w:val="000D19E5"/>
    <w:rsid w:val="000D3E42"/>
    <w:rsid w:val="000D3FF1"/>
    <w:rsid w:val="000D7F28"/>
    <w:rsid w:val="000E0222"/>
    <w:rsid w:val="000E3FD1"/>
    <w:rsid w:val="000E5DE7"/>
    <w:rsid w:val="000F4103"/>
    <w:rsid w:val="000F4D1D"/>
    <w:rsid w:val="000F7D9A"/>
    <w:rsid w:val="00103C96"/>
    <w:rsid w:val="00107F85"/>
    <w:rsid w:val="00112054"/>
    <w:rsid w:val="001147B8"/>
    <w:rsid w:val="0011776A"/>
    <w:rsid w:val="00117AB8"/>
    <w:rsid w:val="00117B0E"/>
    <w:rsid w:val="0012345C"/>
    <w:rsid w:val="001317D8"/>
    <w:rsid w:val="001356B3"/>
    <w:rsid w:val="00137C0B"/>
    <w:rsid w:val="00143E3D"/>
    <w:rsid w:val="00143EE8"/>
    <w:rsid w:val="00145DC0"/>
    <w:rsid w:val="001525E1"/>
    <w:rsid w:val="00153342"/>
    <w:rsid w:val="00156C30"/>
    <w:rsid w:val="00156D8F"/>
    <w:rsid w:val="00157549"/>
    <w:rsid w:val="00160791"/>
    <w:rsid w:val="00164D09"/>
    <w:rsid w:val="00171320"/>
    <w:rsid w:val="00172570"/>
    <w:rsid w:val="0017656B"/>
    <w:rsid w:val="00180329"/>
    <w:rsid w:val="00181DCA"/>
    <w:rsid w:val="00185D82"/>
    <w:rsid w:val="0019001F"/>
    <w:rsid w:val="001A74A5"/>
    <w:rsid w:val="001B014C"/>
    <w:rsid w:val="001B12CC"/>
    <w:rsid w:val="001B2ABD"/>
    <w:rsid w:val="001D6D87"/>
    <w:rsid w:val="001E0391"/>
    <w:rsid w:val="001E1759"/>
    <w:rsid w:val="001E4D82"/>
    <w:rsid w:val="001F1ECC"/>
    <w:rsid w:val="00201629"/>
    <w:rsid w:val="00212743"/>
    <w:rsid w:val="00215733"/>
    <w:rsid w:val="00222DE3"/>
    <w:rsid w:val="00223554"/>
    <w:rsid w:val="00226D69"/>
    <w:rsid w:val="00230D21"/>
    <w:rsid w:val="002343E9"/>
    <w:rsid w:val="00235896"/>
    <w:rsid w:val="002400EB"/>
    <w:rsid w:val="0024136E"/>
    <w:rsid w:val="00241A36"/>
    <w:rsid w:val="00252A7F"/>
    <w:rsid w:val="00256CF7"/>
    <w:rsid w:val="00263230"/>
    <w:rsid w:val="00263E05"/>
    <w:rsid w:val="0026500D"/>
    <w:rsid w:val="00266B14"/>
    <w:rsid w:val="00274162"/>
    <w:rsid w:val="0027469F"/>
    <w:rsid w:val="00281FD5"/>
    <w:rsid w:val="00281FDD"/>
    <w:rsid w:val="002869D1"/>
    <w:rsid w:val="002B0132"/>
    <w:rsid w:val="002B042E"/>
    <w:rsid w:val="002B6829"/>
    <w:rsid w:val="002B7087"/>
    <w:rsid w:val="002C5416"/>
    <w:rsid w:val="002E04BE"/>
    <w:rsid w:val="002E227C"/>
    <w:rsid w:val="002E2973"/>
    <w:rsid w:val="002E490B"/>
    <w:rsid w:val="002E5B1D"/>
    <w:rsid w:val="002F0D76"/>
    <w:rsid w:val="002F5135"/>
    <w:rsid w:val="002F67C4"/>
    <w:rsid w:val="002F6A2C"/>
    <w:rsid w:val="0030481B"/>
    <w:rsid w:val="00306E30"/>
    <w:rsid w:val="0030720B"/>
    <w:rsid w:val="00310DD5"/>
    <w:rsid w:val="00311D3D"/>
    <w:rsid w:val="0031214A"/>
    <w:rsid w:val="003156FC"/>
    <w:rsid w:val="00317564"/>
    <w:rsid w:val="00322D82"/>
    <w:rsid w:val="003254B5"/>
    <w:rsid w:val="00334640"/>
    <w:rsid w:val="003356F5"/>
    <w:rsid w:val="0033717B"/>
    <w:rsid w:val="00341431"/>
    <w:rsid w:val="003471BC"/>
    <w:rsid w:val="0035774E"/>
    <w:rsid w:val="00360B6A"/>
    <w:rsid w:val="00361132"/>
    <w:rsid w:val="00361240"/>
    <w:rsid w:val="0037121F"/>
    <w:rsid w:val="00371A03"/>
    <w:rsid w:val="00381483"/>
    <w:rsid w:val="00387751"/>
    <w:rsid w:val="0039012C"/>
    <w:rsid w:val="003910D8"/>
    <w:rsid w:val="0039447F"/>
    <w:rsid w:val="003976CB"/>
    <w:rsid w:val="00397C03"/>
    <w:rsid w:val="003A05B6"/>
    <w:rsid w:val="003A5B5E"/>
    <w:rsid w:val="003A6B7D"/>
    <w:rsid w:val="003B03D6"/>
    <w:rsid w:val="003B06CA"/>
    <w:rsid w:val="003B1CE9"/>
    <w:rsid w:val="003B4674"/>
    <w:rsid w:val="003C4AA5"/>
    <w:rsid w:val="003C6326"/>
    <w:rsid w:val="003D2E8D"/>
    <w:rsid w:val="003D51D3"/>
    <w:rsid w:val="003E3EFB"/>
    <w:rsid w:val="003E44EC"/>
    <w:rsid w:val="003F1D2B"/>
    <w:rsid w:val="003F6115"/>
    <w:rsid w:val="004035BC"/>
    <w:rsid w:val="004071FC"/>
    <w:rsid w:val="00411680"/>
    <w:rsid w:val="004153CA"/>
    <w:rsid w:val="00421C7F"/>
    <w:rsid w:val="004305FA"/>
    <w:rsid w:val="00430627"/>
    <w:rsid w:val="00434CB1"/>
    <w:rsid w:val="00440718"/>
    <w:rsid w:val="00445947"/>
    <w:rsid w:val="00455FC7"/>
    <w:rsid w:val="004644A8"/>
    <w:rsid w:val="00477C75"/>
    <w:rsid w:val="00480C53"/>
    <w:rsid w:val="004813B3"/>
    <w:rsid w:val="004842B7"/>
    <w:rsid w:val="0049250B"/>
    <w:rsid w:val="00495657"/>
    <w:rsid w:val="00496591"/>
    <w:rsid w:val="004A06F9"/>
    <w:rsid w:val="004B149B"/>
    <w:rsid w:val="004B2F11"/>
    <w:rsid w:val="004B4FE2"/>
    <w:rsid w:val="004C3AAD"/>
    <w:rsid w:val="004C63E4"/>
    <w:rsid w:val="004D17C1"/>
    <w:rsid w:val="004D3011"/>
    <w:rsid w:val="004F04C4"/>
    <w:rsid w:val="004F3ADC"/>
    <w:rsid w:val="00502408"/>
    <w:rsid w:val="00502FBB"/>
    <w:rsid w:val="0050557C"/>
    <w:rsid w:val="00516A4F"/>
    <w:rsid w:val="005262AC"/>
    <w:rsid w:val="00530B31"/>
    <w:rsid w:val="00532E09"/>
    <w:rsid w:val="005364D0"/>
    <w:rsid w:val="00551D5F"/>
    <w:rsid w:val="0058420B"/>
    <w:rsid w:val="00587BA5"/>
    <w:rsid w:val="005A3C65"/>
    <w:rsid w:val="005B0112"/>
    <w:rsid w:val="005B1A8C"/>
    <w:rsid w:val="005B6882"/>
    <w:rsid w:val="005B69FE"/>
    <w:rsid w:val="005C1CD3"/>
    <w:rsid w:val="005C2033"/>
    <w:rsid w:val="005C581C"/>
    <w:rsid w:val="005C7C51"/>
    <w:rsid w:val="005D51E1"/>
    <w:rsid w:val="005E39D5"/>
    <w:rsid w:val="005E7295"/>
    <w:rsid w:val="005F0250"/>
    <w:rsid w:val="00600670"/>
    <w:rsid w:val="00602087"/>
    <w:rsid w:val="00606C41"/>
    <w:rsid w:val="00617004"/>
    <w:rsid w:val="0062123A"/>
    <w:rsid w:val="00622B77"/>
    <w:rsid w:val="00625E19"/>
    <w:rsid w:val="0063734C"/>
    <w:rsid w:val="006419D5"/>
    <w:rsid w:val="00646E75"/>
    <w:rsid w:val="00650CF0"/>
    <w:rsid w:val="00653361"/>
    <w:rsid w:val="0065534D"/>
    <w:rsid w:val="006615E9"/>
    <w:rsid w:val="0066219C"/>
    <w:rsid w:val="006628C1"/>
    <w:rsid w:val="00676930"/>
    <w:rsid w:val="006771D0"/>
    <w:rsid w:val="00684FF6"/>
    <w:rsid w:val="00691912"/>
    <w:rsid w:val="0069436B"/>
    <w:rsid w:val="006B4F7B"/>
    <w:rsid w:val="006C1CC2"/>
    <w:rsid w:val="006C5790"/>
    <w:rsid w:val="006D392B"/>
    <w:rsid w:val="006D639A"/>
    <w:rsid w:val="006E1310"/>
    <w:rsid w:val="006E791D"/>
    <w:rsid w:val="006F155C"/>
    <w:rsid w:val="00704EA5"/>
    <w:rsid w:val="00705E96"/>
    <w:rsid w:val="00715FCB"/>
    <w:rsid w:val="00716A14"/>
    <w:rsid w:val="007218A1"/>
    <w:rsid w:val="00721BBA"/>
    <w:rsid w:val="00743101"/>
    <w:rsid w:val="007460DB"/>
    <w:rsid w:val="00755CA7"/>
    <w:rsid w:val="0076478D"/>
    <w:rsid w:val="00764C9F"/>
    <w:rsid w:val="00770536"/>
    <w:rsid w:val="007770D8"/>
    <w:rsid w:val="007775E1"/>
    <w:rsid w:val="00784989"/>
    <w:rsid w:val="007867A0"/>
    <w:rsid w:val="007927F5"/>
    <w:rsid w:val="00795156"/>
    <w:rsid w:val="007A1E21"/>
    <w:rsid w:val="007A2F7D"/>
    <w:rsid w:val="007A399E"/>
    <w:rsid w:val="007B51E9"/>
    <w:rsid w:val="007B641C"/>
    <w:rsid w:val="007B7E9C"/>
    <w:rsid w:val="007C198A"/>
    <w:rsid w:val="007D00C2"/>
    <w:rsid w:val="007D0200"/>
    <w:rsid w:val="007E1D10"/>
    <w:rsid w:val="007E3B66"/>
    <w:rsid w:val="007E7FA0"/>
    <w:rsid w:val="007F04FB"/>
    <w:rsid w:val="007F7DAB"/>
    <w:rsid w:val="00801705"/>
    <w:rsid w:val="00801DEA"/>
    <w:rsid w:val="00802CA0"/>
    <w:rsid w:val="00810CE7"/>
    <w:rsid w:val="00812D39"/>
    <w:rsid w:val="00821C3B"/>
    <w:rsid w:val="00823211"/>
    <w:rsid w:val="0084264B"/>
    <w:rsid w:val="00842BD4"/>
    <w:rsid w:val="008454BF"/>
    <w:rsid w:val="008461B7"/>
    <w:rsid w:val="008463A0"/>
    <w:rsid w:val="008468EB"/>
    <w:rsid w:val="00856383"/>
    <w:rsid w:val="008611A6"/>
    <w:rsid w:val="0088139F"/>
    <w:rsid w:val="00882F58"/>
    <w:rsid w:val="0088469F"/>
    <w:rsid w:val="00892171"/>
    <w:rsid w:val="008A4EE2"/>
    <w:rsid w:val="008B2E24"/>
    <w:rsid w:val="008B6CA3"/>
    <w:rsid w:val="008B711F"/>
    <w:rsid w:val="008E0292"/>
    <w:rsid w:val="008E0651"/>
    <w:rsid w:val="008E39A8"/>
    <w:rsid w:val="008E5A9A"/>
    <w:rsid w:val="008E68CF"/>
    <w:rsid w:val="008E7445"/>
    <w:rsid w:val="00900951"/>
    <w:rsid w:val="0090307F"/>
    <w:rsid w:val="00903147"/>
    <w:rsid w:val="00913D50"/>
    <w:rsid w:val="009260CD"/>
    <w:rsid w:val="009401EA"/>
    <w:rsid w:val="00940A66"/>
    <w:rsid w:val="00943145"/>
    <w:rsid w:val="00943E2B"/>
    <w:rsid w:val="00944556"/>
    <w:rsid w:val="009450B7"/>
    <w:rsid w:val="00945E86"/>
    <w:rsid w:val="00952C25"/>
    <w:rsid w:val="00954327"/>
    <w:rsid w:val="009568FF"/>
    <w:rsid w:val="00970F11"/>
    <w:rsid w:val="009750F3"/>
    <w:rsid w:val="009758F4"/>
    <w:rsid w:val="00977059"/>
    <w:rsid w:val="00980707"/>
    <w:rsid w:val="00986909"/>
    <w:rsid w:val="009B5CCA"/>
    <w:rsid w:val="009C3F5D"/>
    <w:rsid w:val="009C4B4E"/>
    <w:rsid w:val="009D69DB"/>
    <w:rsid w:val="009E68B9"/>
    <w:rsid w:val="009F0F1C"/>
    <w:rsid w:val="009F7FFE"/>
    <w:rsid w:val="00A03CED"/>
    <w:rsid w:val="00A04B31"/>
    <w:rsid w:val="00A100B5"/>
    <w:rsid w:val="00A16B90"/>
    <w:rsid w:val="00A1737E"/>
    <w:rsid w:val="00A175B9"/>
    <w:rsid w:val="00A2118D"/>
    <w:rsid w:val="00A21517"/>
    <w:rsid w:val="00A22241"/>
    <w:rsid w:val="00A2622B"/>
    <w:rsid w:val="00A33CBE"/>
    <w:rsid w:val="00A42DA4"/>
    <w:rsid w:val="00A53A50"/>
    <w:rsid w:val="00A566BA"/>
    <w:rsid w:val="00A61AC8"/>
    <w:rsid w:val="00A61CC2"/>
    <w:rsid w:val="00A66F8F"/>
    <w:rsid w:val="00A708C1"/>
    <w:rsid w:val="00A72025"/>
    <w:rsid w:val="00A817E8"/>
    <w:rsid w:val="00A829C1"/>
    <w:rsid w:val="00A85F7E"/>
    <w:rsid w:val="00A907C7"/>
    <w:rsid w:val="00AA354A"/>
    <w:rsid w:val="00AA7EB4"/>
    <w:rsid w:val="00AD0A50"/>
    <w:rsid w:val="00AD3FCF"/>
    <w:rsid w:val="00AD76E2"/>
    <w:rsid w:val="00AE46AA"/>
    <w:rsid w:val="00B05B7F"/>
    <w:rsid w:val="00B069E4"/>
    <w:rsid w:val="00B07553"/>
    <w:rsid w:val="00B07ECC"/>
    <w:rsid w:val="00B10F54"/>
    <w:rsid w:val="00B20152"/>
    <w:rsid w:val="00B22FB2"/>
    <w:rsid w:val="00B24DD5"/>
    <w:rsid w:val="00B26F5C"/>
    <w:rsid w:val="00B278F0"/>
    <w:rsid w:val="00B31610"/>
    <w:rsid w:val="00B359E4"/>
    <w:rsid w:val="00B35B94"/>
    <w:rsid w:val="00B41D30"/>
    <w:rsid w:val="00B57D98"/>
    <w:rsid w:val="00B61664"/>
    <w:rsid w:val="00B62368"/>
    <w:rsid w:val="00B62546"/>
    <w:rsid w:val="00B70850"/>
    <w:rsid w:val="00B729D5"/>
    <w:rsid w:val="00B82F8B"/>
    <w:rsid w:val="00B8305E"/>
    <w:rsid w:val="00B833AE"/>
    <w:rsid w:val="00B87211"/>
    <w:rsid w:val="00B96146"/>
    <w:rsid w:val="00BA15DE"/>
    <w:rsid w:val="00BA4237"/>
    <w:rsid w:val="00BA58EB"/>
    <w:rsid w:val="00BB0F82"/>
    <w:rsid w:val="00BB1EFE"/>
    <w:rsid w:val="00BB6781"/>
    <w:rsid w:val="00BC12DB"/>
    <w:rsid w:val="00BC5E72"/>
    <w:rsid w:val="00BD29AE"/>
    <w:rsid w:val="00BD48B2"/>
    <w:rsid w:val="00BE6CFE"/>
    <w:rsid w:val="00BE72F8"/>
    <w:rsid w:val="00BF0739"/>
    <w:rsid w:val="00BF5EDF"/>
    <w:rsid w:val="00C0133B"/>
    <w:rsid w:val="00C02B02"/>
    <w:rsid w:val="00C03130"/>
    <w:rsid w:val="00C066B6"/>
    <w:rsid w:val="00C1158D"/>
    <w:rsid w:val="00C1611B"/>
    <w:rsid w:val="00C2481B"/>
    <w:rsid w:val="00C27299"/>
    <w:rsid w:val="00C276EC"/>
    <w:rsid w:val="00C30832"/>
    <w:rsid w:val="00C31901"/>
    <w:rsid w:val="00C35AD0"/>
    <w:rsid w:val="00C37BA1"/>
    <w:rsid w:val="00C40BD9"/>
    <w:rsid w:val="00C4674C"/>
    <w:rsid w:val="00C50231"/>
    <w:rsid w:val="00C506CF"/>
    <w:rsid w:val="00C50D7B"/>
    <w:rsid w:val="00C533F8"/>
    <w:rsid w:val="00C60345"/>
    <w:rsid w:val="00C72BED"/>
    <w:rsid w:val="00C7466C"/>
    <w:rsid w:val="00C82119"/>
    <w:rsid w:val="00C83715"/>
    <w:rsid w:val="00C83C90"/>
    <w:rsid w:val="00C85DF2"/>
    <w:rsid w:val="00C94DD4"/>
    <w:rsid w:val="00C9578B"/>
    <w:rsid w:val="00CA06F3"/>
    <w:rsid w:val="00CA31C0"/>
    <w:rsid w:val="00CA61A6"/>
    <w:rsid w:val="00CB0055"/>
    <w:rsid w:val="00CB1A29"/>
    <w:rsid w:val="00CB5781"/>
    <w:rsid w:val="00CC0227"/>
    <w:rsid w:val="00CC2DD9"/>
    <w:rsid w:val="00CC2FB1"/>
    <w:rsid w:val="00CC40F6"/>
    <w:rsid w:val="00CC6459"/>
    <w:rsid w:val="00CC75CE"/>
    <w:rsid w:val="00CD2E24"/>
    <w:rsid w:val="00CD4D38"/>
    <w:rsid w:val="00CD513D"/>
    <w:rsid w:val="00CE328F"/>
    <w:rsid w:val="00CE46AC"/>
    <w:rsid w:val="00CE739F"/>
    <w:rsid w:val="00CF6496"/>
    <w:rsid w:val="00D017FA"/>
    <w:rsid w:val="00D030D3"/>
    <w:rsid w:val="00D1340D"/>
    <w:rsid w:val="00D23A9F"/>
    <w:rsid w:val="00D2522B"/>
    <w:rsid w:val="00D26735"/>
    <w:rsid w:val="00D3037B"/>
    <w:rsid w:val="00D31EFE"/>
    <w:rsid w:val="00D33DEE"/>
    <w:rsid w:val="00D3571E"/>
    <w:rsid w:val="00D41D0C"/>
    <w:rsid w:val="00D422DE"/>
    <w:rsid w:val="00D42B80"/>
    <w:rsid w:val="00D47787"/>
    <w:rsid w:val="00D52EB8"/>
    <w:rsid w:val="00D5459D"/>
    <w:rsid w:val="00D54E7D"/>
    <w:rsid w:val="00D56719"/>
    <w:rsid w:val="00D64919"/>
    <w:rsid w:val="00D71AC0"/>
    <w:rsid w:val="00D72055"/>
    <w:rsid w:val="00D902BC"/>
    <w:rsid w:val="00D97C22"/>
    <w:rsid w:val="00DA1F4D"/>
    <w:rsid w:val="00DA7144"/>
    <w:rsid w:val="00DB1A2E"/>
    <w:rsid w:val="00DB53DA"/>
    <w:rsid w:val="00DB5C50"/>
    <w:rsid w:val="00DB6CD9"/>
    <w:rsid w:val="00DC0984"/>
    <w:rsid w:val="00DD172A"/>
    <w:rsid w:val="00DD68ED"/>
    <w:rsid w:val="00DF4C2A"/>
    <w:rsid w:val="00DF77D8"/>
    <w:rsid w:val="00E07C7C"/>
    <w:rsid w:val="00E10BAA"/>
    <w:rsid w:val="00E10E6F"/>
    <w:rsid w:val="00E122D0"/>
    <w:rsid w:val="00E144A9"/>
    <w:rsid w:val="00E14E71"/>
    <w:rsid w:val="00E227CE"/>
    <w:rsid w:val="00E25A26"/>
    <w:rsid w:val="00E267EF"/>
    <w:rsid w:val="00E30B44"/>
    <w:rsid w:val="00E331EB"/>
    <w:rsid w:val="00E354C0"/>
    <w:rsid w:val="00E41DEF"/>
    <w:rsid w:val="00E4381A"/>
    <w:rsid w:val="00E44C33"/>
    <w:rsid w:val="00E55D74"/>
    <w:rsid w:val="00E561E2"/>
    <w:rsid w:val="00E64B0C"/>
    <w:rsid w:val="00E7437E"/>
    <w:rsid w:val="00E76625"/>
    <w:rsid w:val="00E851B8"/>
    <w:rsid w:val="00EA7773"/>
    <w:rsid w:val="00EA7B70"/>
    <w:rsid w:val="00EB0DAA"/>
    <w:rsid w:val="00EB2163"/>
    <w:rsid w:val="00EB6CA3"/>
    <w:rsid w:val="00EC10A6"/>
    <w:rsid w:val="00EC240D"/>
    <w:rsid w:val="00EC60B5"/>
    <w:rsid w:val="00ED2835"/>
    <w:rsid w:val="00EE4EAD"/>
    <w:rsid w:val="00EE53EB"/>
    <w:rsid w:val="00EF00B4"/>
    <w:rsid w:val="00EF40F8"/>
    <w:rsid w:val="00EF6482"/>
    <w:rsid w:val="00F029A4"/>
    <w:rsid w:val="00F11763"/>
    <w:rsid w:val="00F1400A"/>
    <w:rsid w:val="00F1788D"/>
    <w:rsid w:val="00F209A9"/>
    <w:rsid w:val="00F22BB7"/>
    <w:rsid w:val="00F235BF"/>
    <w:rsid w:val="00F256FF"/>
    <w:rsid w:val="00F32977"/>
    <w:rsid w:val="00F4068B"/>
    <w:rsid w:val="00F40A53"/>
    <w:rsid w:val="00F54596"/>
    <w:rsid w:val="00F5683D"/>
    <w:rsid w:val="00F57E7C"/>
    <w:rsid w:val="00F60274"/>
    <w:rsid w:val="00F611DF"/>
    <w:rsid w:val="00F63919"/>
    <w:rsid w:val="00F63F67"/>
    <w:rsid w:val="00F67AB0"/>
    <w:rsid w:val="00F712AA"/>
    <w:rsid w:val="00F77FB9"/>
    <w:rsid w:val="00F83CB0"/>
    <w:rsid w:val="00F84C86"/>
    <w:rsid w:val="00FB068F"/>
    <w:rsid w:val="00FC3C23"/>
    <w:rsid w:val="00FD0F6A"/>
    <w:rsid w:val="00FF62CE"/>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unhideWhenUsed="0"/>
    <w:lsdException w:name="toc 2" w:uiPriority="39" w:unhideWhenUsed="0"/>
    <w:lsdException w:name="toc 3" w:uiPriority="39" w:unhideWhenUsed="0"/>
    <w:lsdException w:name="toc 4" w:uiPriority="39" w:unhideWhenUsed="0"/>
    <w:lsdException w:name="toc 5" w:uiPriority="39" w:unhideWhenUsed="0"/>
    <w:lsdException w:name="toc 6" w:uiPriority="39" w:unhideWhenUsed="0"/>
    <w:lsdException w:name="toc 7" w:uiPriority="39" w:unhideWhenUsed="0"/>
    <w:lsdException w:name="toc 8" w:uiPriority="39" w:unhideWhenUsed="0"/>
    <w:lsdException w:name="toc 9" w:uiPriority="39" w:unhideWhenUsed="0"/>
    <w:lsdException w:name="caption" w:uiPriority="35" w:qFormat="1"/>
    <w:lsdException w:name="toa heading"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11"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3B1CE9"/>
    <w:pPr>
      <w:spacing w:after="120"/>
      <w:jc w:val="both"/>
    </w:pPr>
    <w:rPr>
      <w:rFonts w:ascii="Calibri" w:hAnsi="Calibri"/>
      <w:sz w:val="22"/>
      <w:szCs w:val="22"/>
    </w:rPr>
  </w:style>
  <w:style w:type="paragraph" w:styleId="Titre1">
    <w:name w:val="heading 1"/>
    <w:basedOn w:val="Normal"/>
    <w:next w:val="Normal"/>
    <w:link w:val="Titre1Car"/>
    <w:uiPriority w:val="9"/>
    <w:qFormat/>
    <w:rsid w:val="00AD76E2"/>
    <w:pPr>
      <w:keepNext/>
      <w:keepLines/>
      <w:spacing w:before="240"/>
      <w:outlineLvl w:val="0"/>
    </w:pPr>
    <w:rPr>
      <w:rFonts w:asciiTheme="majorHAnsi" w:eastAsiaTheme="majorEastAsia" w:hAnsiTheme="majorHAnsi" w:cstheme="majorBidi"/>
      <w:color w:val="548AB7" w:themeColor="accent1" w:themeShade="BF"/>
      <w:sz w:val="32"/>
      <w:szCs w:val="32"/>
    </w:rPr>
  </w:style>
  <w:style w:type="paragraph" w:styleId="Titre2">
    <w:name w:val="heading 2"/>
    <w:basedOn w:val="Normal"/>
    <w:next w:val="Normal"/>
    <w:link w:val="Titre2Car"/>
    <w:uiPriority w:val="9"/>
    <w:qFormat/>
    <w:rsid w:val="00B82F8B"/>
    <w:pPr>
      <w:keepNext/>
      <w:keepLines/>
      <w:pBdr>
        <w:bottom w:val="single" w:sz="8" w:space="1" w:color="94B6D2" w:themeColor="accent1"/>
      </w:pBdr>
      <w:spacing w:before="480"/>
      <w:ind w:left="-284"/>
      <w:outlineLvl w:val="1"/>
    </w:pPr>
    <w:rPr>
      <w:rFonts w:asciiTheme="majorHAnsi" w:eastAsiaTheme="majorEastAsia" w:hAnsiTheme="majorHAnsi" w:cstheme="majorBidi"/>
      <w:b/>
      <w:bCs/>
      <w:caps/>
      <w:sz w:val="28"/>
      <w:szCs w:val="26"/>
    </w:rPr>
  </w:style>
  <w:style w:type="paragraph" w:styleId="Titre3">
    <w:name w:val="heading 3"/>
    <w:basedOn w:val="Normal"/>
    <w:next w:val="Normal"/>
    <w:link w:val="Titre3Car"/>
    <w:uiPriority w:val="9"/>
    <w:qFormat/>
    <w:rsid w:val="000F7D9A"/>
    <w:pPr>
      <w:keepNext/>
      <w:keepLines/>
      <w:spacing w:before="240"/>
      <w:outlineLvl w:val="2"/>
    </w:pPr>
    <w:rPr>
      <w:rFonts w:asciiTheme="majorHAnsi" w:eastAsiaTheme="majorEastAsia" w:hAnsiTheme="majorHAnsi" w:cstheme="majorBidi"/>
      <w:b/>
      <w:caps/>
      <w:color w:val="548AB7" w:themeColor="accent1" w:themeShade="BF"/>
      <w:sz w:val="24"/>
      <w:szCs w:val="24"/>
    </w:rPr>
  </w:style>
  <w:style w:type="paragraph" w:styleId="Titre4">
    <w:name w:val="heading 4"/>
    <w:basedOn w:val="Normal"/>
    <w:next w:val="Normal"/>
    <w:link w:val="Titre4Car"/>
    <w:uiPriority w:val="9"/>
    <w:qFormat/>
    <w:rsid w:val="000F7D9A"/>
    <w:pPr>
      <w:spacing w:before="240"/>
      <w:jc w:val="left"/>
      <w:outlineLvl w:val="3"/>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B82F8B"/>
    <w:rPr>
      <w:rFonts w:asciiTheme="majorHAnsi" w:eastAsiaTheme="majorEastAsia" w:hAnsiTheme="majorHAnsi" w:cstheme="majorBidi"/>
      <w:b/>
      <w:bCs/>
      <w:caps/>
      <w:sz w:val="28"/>
      <w:szCs w:val="26"/>
    </w:rPr>
  </w:style>
  <w:style w:type="paragraph" w:styleId="Titre">
    <w:name w:val="Title"/>
    <w:basedOn w:val="Normal"/>
    <w:next w:val="Normal"/>
    <w:link w:val="TitreCar"/>
    <w:uiPriority w:val="10"/>
    <w:qFormat/>
    <w:rsid w:val="00D64919"/>
    <w:pPr>
      <w:spacing w:after="0"/>
    </w:pPr>
    <w:rPr>
      <w:smallCaps/>
      <w:color w:val="000000" w:themeColor="text1"/>
      <w:sz w:val="104"/>
      <w:szCs w:val="76"/>
    </w:rPr>
  </w:style>
  <w:style w:type="character" w:customStyle="1" w:styleId="TitreCar">
    <w:name w:val="Titre Car"/>
    <w:basedOn w:val="Policepardfaut"/>
    <w:link w:val="Titre"/>
    <w:uiPriority w:val="10"/>
    <w:rsid w:val="00D64919"/>
    <w:rPr>
      <w:rFonts w:ascii="Calibri" w:hAnsi="Calibri"/>
      <w:smallCaps/>
      <w:color w:val="000000" w:themeColor="text1"/>
      <w:sz w:val="104"/>
      <w:szCs w:val="76"/>
    </w:rPr>
  </w:style>
  <w:style w:type="character" w:styleId="Accentuation">
    <w:name w:val="Emphasis"/>
    <w:basedOn w:val="Policepardfaut"/>
    <w:uiPriority w:val="11"/>
    <w:semiHidden/>
    <w:qFormat/>
    <w:rsid w:val="00E25A26"/>
    <w:rPr>
      <w:i/>
      <w:iCs/>
    </w:rPr>
  </w:style>
  <w:style w:type="character" w:customStyle="1" w:styleId="Titre1Car">
    <w:name w:val="Titre 1 Car"/>
    <w:basedOn w:val="Policepardfaut"/>
    <w:link w:val="Titre1"/>
    <w:uiPriority w:val="9"/>
    <w:rsid w:val="00AD76E2"/>
    <w:rPr>
      <w:rFonts w:asciiTheme="majorHAnsi" w:eastAsiaTheme="majorEastAsia" w:hAnsiTheme="majorHAnsi" w:cstheme="majorBidi"/>
      <w:color w:val="548AB7" w:themeColor="accent1" w:themeShade="BF"/>
      <w:sz w:val="32"/>
      <w:szCs w:val="32"/>
    </w:rPr>
  </w:style>
  <w:style w:type="paragraph" w:styleId="Date">
    <w:name w:val="Date"/>
    <w:basedOn w:val="Normal"/>
    <w:next w:val="Normal"/>
    <w:link w:val="DateCar"/>
    <w:uiPriority w:val="99"/>
    <w:rsid w:val="003B1CE9"/>
    <w:pPr>
      <w:spacing w:after="0"/>
    </w:pPr>
    <w:rPr>
      <w:i/>
      <w:color w:val="0070C0"/>
      <w:sz w:val="20"/>
    </w:rPr>
  </w:style>
  <w:style w:type="character" w:customStyle="1" w:styleId="DateCar">
    <w:name w:val="Date Car"/>
    <w:basedOn w:val="Policepardfaut"/>
    <w:link w:val="Date"/>
    <w:uiPriority w:val="99"/>
    <w:rsid w:val="003B1CE9"/>
    <w:rPr>
      <w:rFonts w:ascii="Calibri" w:hAnsi="Calibri"/>
      <w:i/>
      <w:color w:val="0070C0"/>
      <w:sz w:val="20"/>
      <w:szCs w:val="22"/>
    </w:rPr>
  </w:style>
  <w:style w:type="character" w:styleId="Lienhypertexte">
    <w:name w:val="Hyperlink"/>
    <w:basedOn w:val="Policepardfaut"/>
    <w:uiPriority w:val="99"/>
    <w:unhideWhenUsed/>
    <w:rsid w:val="00281FD5"/>
    <w:rPr>
      <w:color w:val="B85A22" w:themeColor="accent2" w:themeShade="BF"/>
      <w:u w:val="single"/>
    </w:rPr>
  </w:style>
  <w:style w:type="character" w:customStyle="1" w:styleId="UnresolvedMention1">
    <w:name w:val="Unresolved Mention1"/>
    <w:basedOn w:val="Policepardfaut"/>
    <w:uiPriority w:val="99"/>
    <w:semiHidden/>
    <w:rsid w:val="004813B3"/>
    <w:rPr>
      <w:color w:val="605E5C"/>
      <w:shd w:val="clear" w:color="auto" w:fill="E1DFDD"/>
    </w:rPr>
  </w:style>
  <w:style w:type="paragraph" w:styleId="En-tte">
    <w:name w:val="header"/>
    <w:basedOn w:val="Normal"/>
    <w:link w:val="En-tteCar"/>
    <w:uiPriority w:val="99"/>
    <w:semiHidden/>
    <w:rsid w:val="000C45FF"/>
    <w:pPr>
      <w:tabs>
        <w:tab w:val="center" w:pos="4680"/>
        <w:tab w:val="right" w:pos="9360"/>
      </w:tabs>
    </w:pPr>
  </w:style>
  <w:style w:type="character" w:customStyle="1" w:styleId="En-tteCar">
    <w:name w:val="En-tête Car"/>
    <w:basedOn w:val="Policepardfaut"/>
    <w:link w:val="En-tte"/>
    <w:uiPriority w:val="99"/>
    <w:semiHidden/>
    <w:rsid w:val="000C45FF"/>
    <w:rPr>
      <w:sz w:val="22"/>
      <w:szCs w:val="22"/>
    </w:rPr>
  </w:style>
  <w:style w:type="paragraph" w:styleId="Pieddepage">
    <w:name w:val="footer"/>
    <w:basedOn w:val="Normal"/>
    <w:link w:val="PieddepageCar"/>
    <w:uiPriority w:val="99"/>
    <w:rsid w:val="000C45FF"/>
    <w:pPr>
      <w:tabs>
        <w:tab w:val="center" w:pos="4680"/>
        <w:tab w:val="right" w:pos="9360"/>
      </w:tabs>
    </w:pPr>
  </w:style>
  <w:style w:type="character" w:customStyle="1" w:styleId="PieddepageCar">
    <w:name w:val="Pied de page Car"/>
    <w:basedOn w:val="Policepardfaut"/>
    <w:link w:val="Pieddepage"/>
    <w:uiPriority w:val="99"/>
    <w:rsid w:val="000C45FF"/>
    <w:rPr>
      <w:sz w:val="22"/>
      <w:szCs w:val="22"/>
    </w:rPr>
  </w:style>
  <w:style w:type="table" w:styleId="Grilledutableau">
    <w:name w:val="Table Grid"/>
    <w:basedOn w:val="TableauNormal"/>
    <w:uiPriority w:val="39"/>
    <w:rsid w:val="001B2A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edelespacerserv">
    <w:name w:val="Placeholder Text"/>
    <w:basedOn w:val="Policepardfaut"/>
    <w:uiPriority w:val="99"/>
    <w:semiHidden/>
    <w:rsid w:val="001B2ABD"/>
    <w:rPr>
      <w:color w:val="808080"/>
    </w:rPr>
  </w:style>
  <w:style w:type="paragraph" w:styleId="Sous-titre">
    <w:name w:val="Subtitle"/>
    <w:next w:val="Normal"/>
    <w:link w:val="Sous-titreCar"/>
    <w:uiPriority w:val="11"/>
    <w:qFormat/>
    <w:rsid w:val="007770D8"/>
    <w:rPr>
      <w:rFonts w:ascii="Calibri" w:hAnsi="Calibri"/>
      <w:color w:val="000000" w:themeColor="text1"/>
      <w:spacing w:val="40"/>
      <w:w w:val="108"/>
      <w:sz w:val="48"/>
      <w:szCs w:val="28"/>
      <w:fitText w:val="2160" w:id="1744560130"/>
    </w:rPr>
  </w:style>
  <w:style w:type="character" w:customStyle="1" w:styleId="Sous-titreCar">
    <w:name w:val="Sous-titre Car"/>
    <w:basedOn w:val="Policepardfaut"/>
    <w:link w:val="Sous-titre"/>
    <w:uiPriority w:val="11"/>
    <w:rsid w:val="007770D8"/>
    <w:rPr>
      <w:rFonts w:ascii="Calibri" w:hAnsi="Calibri"/>
      <w:color w:val="000000" w:themeColor="text1"/>
      <w:spacing w:val="40"/>
      <w:w w:val="108"/>
      <w:sz w:val="48"/>
      <w:szCs w:val="28"/>
      <w:fitText w:val="2160" w:id="1744560130"/>
    </w:rPr>
  </w:style>
  <w:style w:type="character" w:customStyle="1" w:styleId="Titre3Car">
    <w:name w:val="Titre 3 Car"/>
    <w:basedOn w:val="Policepardfaut"/>
    <w:link w:val="Titre3"/>
    <w:uiPriority w:val="9"/>
    <w:rsid w:val="000F7D9A"/>
    <w:rPr>
      <w:rFonts w:asciiTheme="majorHAnsi" w:eastAsiaTheme="majorEastAsia" w:hAnsiTheme="majorHAnsi" w:cstheme="majorBidi"/>
      <w:b/>
      <w:caps/>
      <w:color w:val="548AB7" w:themeColor="accent1" w:themeShade="BF"/>
    </w:rPr>
  </w:style>
  <w:style w:type="character" w:customStyle="1" w:styleId="Titre4Car">
    <w:name w:val="Titre 4 Car"/>
    <w:basedOn w:val="Policepardfaut"/>
    <w:link w:val="Titre4"/>
    <w:uiPriority w:val="9"/>
    <w:rsid w:val="000F7D9A"/>
    <w:rPr>
      <w:rFonts w:ascii="Calibri" w:hAnsi="Calibri"/>
      <w:b/>
      <w:sz w:val="22"/>
      <w:szCs w:val="22"/>
    </w:rPr>
  </w:style>
  <w:style w:type="paragraph" w:styleId="Paragraphedeliste">
    <w:name w:val="List Paragraph"/>
    <w:basedOn w:val="Normal"/>
    <w:uiPriority w:val="34"/>
    <w:qFormat/>
    <w:rsid w:val="00C82119"/>
    <w:pPr>
      <w:ind w:left="720"/>
      <w:contextualSpacing/>
    </w:pPr>
  </w:style>
  <w:style w:type="paragraph" w:styleId="Sansinterligne">
    <w:name w:val="No Spacing"/>
    <w:uiPriority w:val="1"/>
    <w:qFormat/>
    <w:rsid w:val="007B51E9"/>
    <w:pPr>
      <w:jc w:val="both"/>
    </w:pPr>
    <w:rPr>
      <w:rFonts w:ascii="Calibri" w:hAnsi="Calibri"/>
      <w:szCs w:val="22"/>
    </w:rPr>
  </w:style>
  <w:style w:type="character" w:styleId="Marquedecommentaire">
    <w:name w:val="annotation reference"/>
    <w:basedOn w:val="Policepardfaut"/>
    <w:uiPriority w:val="99"/>
    <w:semiHidden/>
    <w:unhideWhenUsed/>
    <w:rsid w:val="00B24DD5"/>
    <w:rPr>
      <w:sz w:val="16"/>
      <w:szCs w:val="16"/>
    </w:rPr>
  </w:style>
  <w:style w:type="paragraph" w:styleId="Commentaire">
    <w:name w:val="annotation text"/>
    <w:basedOn w:val="Normal"/>
    <w:link w:val="CommentaireCar"/>
    <w:uiPriority w:val="99"/>
    <w:semiHidden/>
    <w:unhideWhenUsed/>
    <w:rsid w:val="00B24DD5"/>
    <w:rPr>
      <w:sz w:val="20"/>
      <w:szCs w:val="20"/>
    </w:rPr>
  </w:style>
  <w:style w:type="character" w:customStyle="1" w:styleId="CommentaireCar">
    <w:name w:val="Commentaire Car"/>
    <w:basedOn w:val="Policepardfaut"/>
    <w:link w:val="Commentaire"/>
    <w:uiPriority w:val="99"/>
    <w:semiHidden/>
    <w:rsid w:val="00B24DD5"/>
    <w:rPr>
      <w:rFonts w:ascii="Calibri" w:hAnsi="Calibri"/>
      <w:sz w:val="20"/>
      <w:szCs w:val="20"/>
    </w:rPr>
  </w:style>
  <w:style w:type="paragraph" w:styleId="Objetducommentaire">
    <w:name w:val="annotation subject"/>
    <w:basedOn w:val="Commentaire"/>
    <w:next w:val="Commentaire"/>
    <w:link w:val="ObjetducommentaireCar"/>
    <w:uiPriority w:val="99"/>
    <w:semiHidden/>
    <w:unhideWhenUsed/>
    <w:rsid w:val="00B24DD5"/>
    <w:rPr>
      <w:b/>
      <w:bCs/>
    </w:rPr>
  </w:style>
  <w:style w:type="character" w:customStyle="1" w:styleId="ObjetducommentaireCar">
    <w:name w:val="Objet du commentaire Car"/>
    <w:basedOn w:val="CommentaireCar"/>
    <w:link w:val="Objetducommentaire"/>
    <w:uiPriority w:val="99"/>
    <w:semiHidden/>
    <w:rsid w:val="00B24DD5"/>
    <w:rPr>
      <w:rFonts w:ascii="Calibri" w:hAnsi="Calibri"/>
      <w:b/>
      <w:bCs/>
      <w:sz w:val="20"/>
      <w:szCs w:val="20"/>
    </w:rPr>
  </w:style>
  <w:style w:type="paragraph" w:styleId="Textedebulles">
    <w:name w:val="Balloon Text"/>
    <w:basedOn w:val="Normal"/>
    <w:link w:val="TextedebullesCar"/>
    <w:uiPriority w:val="99"/>
    <w:semiHidden/>
    <w:unhideWhenUsed/>
    <w:rsid w:val="00241A36"/>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241A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unhideWhenUsed="0"/>
    <w:lsdException w:name="toc 2" w:uiPriority="39" w:unhideWhenUsed="0"/>
    <w:lsdException w:name="toc 3" w:uiPriority="39" w:unhideWhenUsed="0"/>
    <w:lsdException w:name="toc 4" w:uiPriority="39" w:unhideWhenUsed="0"/>
    <w:lsdException w:name="toc 5" w:uiPriority="39" w:unhideWhenUsed="0"/>
    <w:lsdException w:name="toc 6" w:uiPriority="39" w:unhideWhenUsed="0"/>
    <w:lsdException w:name="toc 7" w:uiPriority="39" w:unhideWhenUsed="0"/>
    <w:lsdException w:name="toc 8" w:uiPriority="39" w:unhideWhenUsed="0"/>
    <w:lsdException w:name="toc 9" w:uiPriority="39" w:unhideWhenUsed="0"/>
    <w:lsdException w:name="caption" w:uiPriority="35" w:qFormat="1"/>
    <w:lsdException w:name="toa heading"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11"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3B1CE9"/>
    <w:pPr>
      <w:spacing w:after="120"/>
      <w:jc w:val="both"/>
    </w:pPr>
    <w:rPr>
      <w:rFonts w:ascii="Calibri" w:hAnsi="Calibri"/>
      <w:sz w:val="22"/>
      <w:szCs w:val="22"/>
    </w:rPr>
  </w:style>
  <w:style w:type="paragraph" w:styleId="Titre1">
    <w:name w:val="heading 1"/>
    <w:basedOn w:val="Normal"/>
    <w:next w:val="Normal"/>
    <w:link w:val="Titre1Car"/>
    <w:uiPriority w:val="9"/>
    <w:qFormat/>
    <w:rsid w:val="00AD76E2"/>
    <w:pPr>
      <w:keepNext/>
      <w:keepLines/>
      <w:spacing w:before="240"/>
      <w:outlineLvl w:val="0"/>
    </w:pPr>
    <w:rPr>
      <w:rFonts w:asciiTheme="majorHAnsi" w:eastAsiaTheme="majorEastAsia" w:hAnsiTheme="majorHAnsi" w:cstheme="majorBidi"/>
      <w:color w:val="548AB7" w:themeColor="accent1" w:themeShade="BF"/>
      <w:sz w:val="32"/>
      <w:szCs w:val="32"/>
    </w:rPr>
  </w:style>
  <w:style w:type="paragraph" w:styleId="Titre2">
    <w:name w:val="heading 2"/>
    <w:basedOn w:val="Normal"/>
    <w:next w:val="Normal"/>
    <w:link w:val="Titre2Car"/>
    <w:uiPriority w:val="9"/>
    <w:qFormat/>
    <w:rsid w:val="00B82F8B"/>
    <w:pPr>
      <w:keepNext/>
      <w:keepLines/>
      <w:pBdr>
        <w:bottom w:val="single" w:sz="8" w:space="1" w:color="94B6D2" w:themeColor="accent1"/>
      </w:pBdr>
      <w:spacing w:before="480"/>
      <w:ind w:left="-284"/>
      <w:outlineLvl w:val="1"/>
    </w:pPr>
    <w:rPr>
      <w:rFonts w:asciiTheme="majorHAnsi" w:eastAsiaTheme="majorEastAsia" w:hAnsiTheme="majorHAnsi" w:cstheme="majorBidi"/>
      <w:b/>
      <w:bCs/>
      <w:caps/>
      <w:sz w:val="28"/>
      <w:szCs w:val="26"/>
    </w:rPr>
  </w:style>
  <w:style w:type="paragraph" w:styleId="Titre3">
    <w:name w:val="heading 3"/>
    <w:basedOn w:val="Normal"/>
    <w:next w:val="Normal"/>
    <w:link w:val="Titre3Car"/>
    <w:uiPriority w:val="9"/>
    <w:qFormat/>
    <w:rsid w:val="000F7D9A"/>
    <w:pPr>
      <w:keepNext/>
      <w:keepLines/>
      <w:spacing w:before="240"/>
      <w:outlineLvl w:val="2"/>
    </w:pPr>
    <w:rPr>
      <w:rFonts w:asciiTheme="majorHAnsi" w:eastAsiaTheme="majorEastAsia" w:hAnsiTheme="majorHAnsi" w:cstheme="majorBidi"/>
      <w:b/>
      <w:caps/>
      <w:color w:val="548AB7" w:themeColor="accent1" w:themeShade="BF"/>
      <w:sz w:val="24"/>
      <w:szCs w:val="24"/>
    </w:rPr>
  </w:style>
  <w:style w:type="paragraph" w:styleId="Titre4">
    <w:name w:val="heading 4"/>
    <w:basedOn w:val="Normal"/>
    <w:next w:val="Normal"/>
    <w:link w:val="Titre4Car"/>
    <w:uiPriority w:val="9"/>
    <w:qFormat/>
    <w:rsid w:val="000F7D9A"/>
    <w:pPr>
      <w:spacing w:before="240"/>
      <w:jc w:val="left"/>
      <w:outlineLvl w:val="3"/>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B82F8B"/>
    <w:rPr>
      <w:rFonts w:asciiTheme="majorHAnsi" w:eastAsiaTheme="majorEastAsia" w:hAnsiTheme="majorHAnsi" w:cstheme="majorBidi"/>
      <w:b/>
      <w:bCs/>
      <w:caps/>
      <w:sz w:val="28"/>
      <w:szCs w:val="26"/>
    </w:rPr>
  </w:style>
  <w:style w:type="paragraph" w:styleId="Titre">
    <w:name w:val="Title"/>
    <w:basedOn w:val="Normal"/>
    <w:next w:val="Normal"/>
    <w:link w:val="TitreCar"/>
    <w:uiPriority w:val="10"/>
    <w:qFormat/>
    <w:rsid w:val="00D64919"/>
    <w:pPr>
      <w:spacing w:after="0"/>
    </w:pPr>
    <w:rPr>
      <w:smallCaps/>
      <w:color w:val="000000" w:themeColor="text1"/>
      <w:sz w:val="104"/>
      <w:szCs w:val="76"/>
    </w:rPr>
  </w:style>
  <w:style w:type="character" w:customStyle="1" w:styleId="TitreCar">
    <w:name w:val="Titre Car"/>
    <w:basedOn w:val="Policepardfaut"/>
    <w:link w:val="Titre"/>
    <w:uiPriority w:val="10"/>
    <w:rsid w:val="00D64919"/>
    <w:rPr>
      <w:rFonts w:ascii="Calibri" w:hAnsi="Calibri"/>
      <w:smallCaps/>
      <w:color w:val="000000" w:themeColor="text1"/>
      <w:sz w:val="104"/>
      <w:szCs w:val="76"/>
    </w:rPr>
  </w:style>
  <w:style w:type="character" w:styleId="Accentuation">
    <w:name w:val="Emphasis"/>
    <w:basedOn w:val="Policepardfaut"/>
    <w:uiPriority w:val="11"/>
    <w:semiHidden/>
    <w:qFormat/>
    <w:rsid w:val="00E25A26"/>
    <w:rPr>
      <w:i/>
      <w:iCs/>
    </w:rPr>
  </w:style>
  <w:style w:type="character" w:customStyle="1" w:styleId="Titre1Car">
    <w:name w:val="Titre 1 Car"/>
    <w:basedOn w:val="Policepardfaut"/>
    <w:link w:val="Titre1"/>
    <w:uiPriority w:val="9"/>
    <w:rsid w:val="00AD76E2"/>
    <w:rPr>
      <w:rFonts w:asciiTheme="majorHAnsi" w:eastAsiaTheme="majorEastAsia" w:hAnsiTheme="majorHAnsi" w:cstheme="majorBidi"/>
      <w:color w:val="548AB7" w:themeColor="accent1" w:themeShade="BF"/>
      <w:sz w:val="32"/>
      <w:szCs w:val="32"/>
    </w:rPr>
  </w:style>
  <w:style w:type="paragraph" w:styleId="Date">
    <w:name w:val="Date"/>
    <w:basedOn w:val="Normal"/>
    <w:next w:val="Normal"/>
    <w:link w:val="DateCar"/>
    <w:uiPriority w:val="99"/>
    <w:rsid w:val="003B1CE9"/>
    <w:pPr>
      <w:spacing w:after="0"/>
    </w:pPr>
    <w:rPr>
      <w:i/>
      <w:color w:val="0070C0"/>
      <w:sz w:val="20"/>
    </w:rPr>
  </w:style>
  <w:style w:type="character" w:customStyle="1" w:styleId="DateCar">
    <w:name w:val="Date Car"/>
    <w:basedOn w:val="Policepardfaut"/>
    <w:link w:val="Date"/>
    <w:uiPriority w:val="99"/>
    <w:rsid w:val="003B1CE9"/>
    <w:rPr>
      <w:rFonts w:ascii="Calibri" w:hAnsi="Calibri"/>
      <w:i/>
      <w:color w:val="0070C0"/>
      <w:sz w:val="20"/>
      <w:szCs w:val="22"/>
    </w:rPr>
  </w:style>
  <w:style w:type="character" w:styleId="Lienhypertexte">
    <w:name w:val="Hyperlink"/>
    <w:basedOn w:val="Policepardfaut"/>
    <w:uiPriority w:val="99"/>
    <w:unhideWhenUsed/>
    <w:rsid w:val="00281FD5"/>
    <w:rPr>
      <w:color w:val="B85A22" w:themeColor="accent2" w:themeShade="BF"/>
      <w:u w:val="single"/>
    </w:rPr>
  </w:style>
  <w:style w:type="character" w:customStyle="1" w:styleId="UnresolvedMention1">
    <w:name w:val="Unresolved Mention1"/>
    <w:basedOn w:val="Policepardfaut"/>
    <w:uiPriority w:val="99"/>
    <w:semiHidden/>
    <w:rsid w:val="004813B3"/>
    <w:rPr>
      <w:color w:val="605E5C"/>
      <w:shd w:val="clear" w:color="auto" w:fill="E1DFDD"/>
    </w:rPr>
  </w:style>
  <w:style w:type="paragraph" w:styleId="En-tte">
    <w:name w:val="header"/>
    <w:basedOn w:val="Normal"/>
    <w:link w:val="En-tteCar"/>
    <w:uiPriority w:val="99"/>
    <w:semiHidden/>
    <w:rsid w:val="000C45FF"/>
    <w:pPr>
      <w:tabs>
        <w:tab w:val="center" w:pos="4680"/>
        <w:tab w:val="right" w:pos="9360"/>
      </w:tabs>
    </w:pPr>
  </w:style>
  <w:style w:type="character" w:customStyle="1" w:styleId="En-tteCar">
    <w:name w:val="En-tête Car"/>
    <w:basedOn w:val="Policepardfaut"/>
    <w:link w:val="En-tte"/>
    <w:uiPriority w:val="99"/>
    <w:semiHidden/>
    <w:rsid w:val="000C45FF"/>
    <w:rPr>
      <w:sz w:val="22"/>
      <w:szCs w:val="22"/>
    </w:rPr>
  </w:style>
  <w:style w:type="paragraph" w:styleId="Pieddepage">
    <w:name w:val="footer"/>
    <w:basedOn w:val="Normal"/>
    <w:link w:val="PieddepageCar"/>
    <w:uiPriority w:val="99"/>
    <w:rsid w:val="000C45FF"/>
    <w:pPr>
      <w:tabs>
        <w:tab w:val="center" w:pos="4680"/>
        <w:tab w:val="right" w:pos="9360"/>
      </w:tabs>
    </w:pPr>
  </w:style>
  <w:style w:type="character" w:customStyle="1" w:styleId="PieddepageCar">
    <w:name w:val="Pied de page Car"/>
    <w:basedOn w:val="Policepardfaut"/>
    <w:link w:val="Pieddepage"/>
    <w:uiPriority w:val="99"/>
    <w:rsid w:val="000C45FF"/>
    <w:rPr>
      <w:sz w:val="22"/>
      <w:szCs w:val="22"/>
    </w:rPr>
  </w:style>
  <w:style w:type="table" w:styleId="Grilledutableau">
    <w:name w:val="Table Grid"/>
    <w:basedOn w:val="TableauNormal"/>
    <w:uiPriority w:val="39"/>
    <w:rsid w:val="001B2A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edelespacerserv">
    <w:name w:val="Placeholder Text"/>
    <w:basedOn w:val="Policepardfaut"/>
    <w:uiPriority w:val="99"/>
    <w:semiHidden/>
    <w:rsid w:val="001B2ABD"/>
    <w:rPr>
      <w:color w:val="808080"/>
    </w:rPr>
  </w:style>
  <w:style w:type="paragraph" w:styleId="Sous-titre">
    <w:name w:val="Subtitle"/>
    <w:next w:val="Normal"/>
    <w:link w:val="Sous-titreCar"/>
    <w:uiPriority w:val="11"/>
    <w:qFormat/>
    <w:rsid w:val="007770D8"/>
    <w:rPr>
      <w:rFonts w:ascii="Calibri" w:hAnsi="Calibri"/>
      <w:color w:val="000000" w:themeColor="text1"/>
      <w:spacing w:val="40"/>
      <w:w w:val="108"/>
      <w:sz w:val="48"/>
      <w:szCs w:val="28"/>
      <w:fitText w:val="2160" w:id="1744560130"/>
    </w:rPr>
  </w:style>
  <w:style w:type="character" w:customStyle="1" w:styleId="Sous-titreCar">
    <w:name w:val="Sous-titre Car"/>
    <w:basedOn w:val="Policepardfaut"/>
    <w:link w:val="Sous-titre"/>
    <w:uiPriority w:val="11"/>
    <w:rsid w:val="007770D8"/>
    <w:rPr>
      <w:rFonts w:ascii="Calibri" w:hAnsi="Calibri"/>
      <w:color w:val="000000" w:themeColor="text1"/>
      <w:spacing w:val="40"/>
      <w:w w:val="108"/>
      <w:sz w:val="48"/>
      <w:szCs w:val="28"/>
      <w:fitText w:val="2160" w:id="1744560130"/>
    </w:rPr>
  </w:style>
  <w:style w:type="character" w:customStyle="1" w:styleId="Titre3Car">
    <w:name w:val="Titre 3 Car"/>
    <w:basedOn w:val="Policepardfaut"/>
    <w:link w:val="Titre3"/>
    <w:uiPriority w:val="9"/>
    <w:rsid w:val="000F7D9A"/>
    <w:rPr>
      <w:rFonts w:asciiTheme="majorHAnsi" w:eastAsiaTheme="majorEastAsia" w:hAnsiTheme="majorHAnsi" w:cstheme="majorBidi"/>
      <w:b/>
      <w:caps/>
      <w:color w:val="548AB7" w:themeColor="accent1" w:themeShade="BF"/>
    </w:rPr>
  </w:style>
  <w:style w:type="character" w:customStyle="1" w:styleId="Titre4Car">
    <w:name w:val="Titre 4 Car"/>
    <w:basedOn w:val="Policepardfaut"/>
    <w:link w:val="Titre4"/>
    <w:uiPriority w:val="9"/>
    <w:rsid w:val="000F7D9A"/>
    <w:rPr>
      <w:rFonts w:ascii="Calibri" w:hAnsi="Calibri"/>
      <w:b/>
      <w:sz w:val="22"/>
      <w:szCs w:val="22"/>
    </w:rPr>
  </w:style>
  <w:style w:type="paragraph" w:styleId="Paragraphedeliste">
    <w:name w:val="List Paragraph"/>
    <w:basedOn w:val="Normal"/>
    <w:uiPriority w:val="34"/>
    <w:qFormat/>
    <w:rsid w:val="00C82119"/>
    <w:pPr>
      <w:ind w:left="720"/>
      <w:contextualSpacing/>
    </w:pPr>
  </w:style>
  <w:style w:type="paragraph" w:styleId="Sansinterligne">
    <w:name w:val="No Spacing"/>
    <w:uiPriority w:val="1"/>
    <w:qFormat/>
    <w:rsid w:val="007B51E9"/>
    <w:pPr>
      <w:jc w:val="both"/>
    </w:pPr>
    <w:rPr>
      <w:rFonts w:ascii="Calibri" w:hAnsi="Calibri"/>
      <w:szCs w:val="22"/>
    </w:rPr>
  </w:style>
  <w:style w:type="character" w:styleId="Marquedecommentaire">
    <w:name w:val="annotation reference"/>
    <w:basedOn w:val="Policepardfaut"/>
    <w:uiPriority w:val="99"/>
    <w:semiHidden/>
    <w:unhideWhenUsed/>
    <w:rsid w:val="00B24DD5"/>
    <w:rPr>
      <w:sz w:val="16"/>
      <w:szCs w:val="16"/>
    </w:rPr>
  </w:style>
  <w:style w:type="paragraph" w:styleId="Commentaire">
    <w:name w:val="annotation text"/>
    <w:basedOn w:val="Normal"/>
    <w:link w:val="CommentaireCar"/>
    <w:uiPriority w:val="99"/>
    <w:semiHidden/>
    <w:unhideWhenUsed/>
    <w:rsid w:val="00B24DD5"/>
    <w:rPr>
      <w:sz w:val="20"/>
      <w:szCs w:val="20"/>
    </w:rPr>
  </w:style>
  <w:style w:type="character" w:customStyle="1" w:styleId="CommentaireCar">
    <w:name w:val="Commentaire Car"/>
    <w:basedOn w:val="Policepardfaut"/>
    <w:link w:val="Commentaire"/>
    <w:uiPriority w:val="99"/>
    <w:semiHidden/>
    <w:rsid w:val="00B24DD5"/>
    <w:rPr>
      <w:rFonts w:ascii="Calibri" w:hAnsi="Calibri"/>
      <w:sz w:val="20"/>
      <w:szCs w:val="20"/>
    </w:rPr>
  </w:style>
  <w:style w:type="paragraph" w:styleId="Objetducommentaire">
    <w:name w:val="annotation subject"/>
    <w:basedOn w:val="Commentaire"/>
    <w:next w:val="Commentaire"/>
    <w:link w:val="ObjetducommentaireCar"/>
    <w:uiPriority w:val="99"/>
    <w:semiHidden/>
    <w:unhideWhenUsed/>
    <w:rsid w:val="00B24DD5"/>
    <w:rPr>
      <w:b/>
      <w:bCs/>
    </w:rPr>
  </w:style>
  <w:style w:type="character" w:customStyle="1" w:styleId="ObjetducommentaireCar">
    <w:name w:val="Objet du commentaire Car"/>
    <w:basedOn w:val="CommentaireCar"/>
    <w:link w:val="Objetducommentaire"/>
    <w:uiPriority w:val="99"/>
    <w:semiHidden/>
    <w:rsid w:val="00B24DD5"/>
    <w:rPr>
      <w:rFonts w:ascii="Calibri" w:hAnsi="Calibri"/>
      <w:b/>
      <w:bCs/>
      <w:sz w:val="20"/>
      <w:szCs w:val="20"/>
    </w:rPr>
  </w:style>
  <w:style w:type="paragraph" w:styleId="Textedebulles">
    <w:name w:val="Balloon Text"/>
    <w:basedOn w:val="Normal"/>
    <w:link w:val="TextedebullesCar"/>
    <w:uiPriority w:val="99"/>
    <w:semiHidden/>
    <w:unhideWhenUsed/>
    <w:rsid w:val="00241A36"/>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241A3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mailto:abdelaziz.kilani.arch@gmail.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lamoh\AppData\Roaming\Microsoft\Templates\Blue%20grey%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516B9A7C9794A7697754D04E3ABCF7E"/>
        <w:category>
          <w:name w:val="General"/>
          <w:gallery w:val="placeholder"/>
        </w:category>
        <w:types>
          <w:type w:val="bbPlcHdr"/>
        </w:types>
        <w:behaviors>
          <w:behavior w:val="content"/>
        </w:behaviors>
        <w:guid w:val="{F9C06514-4303-4A68-BF85-550499C855EB}"/>
      </w:docPartPr>
      <w:docPartBody>
        <w:p w:rsidR="00103017" w:rsidRDefault="00B84BBB" w:rsidP="00B84BBB">
          <w:pPr>
            <w:pStyle w:val="C516B9A7C9794A7697754D04E3ABCF7E"/>
          </w:pPr>
          <w:r w:rsidRPr="00CB0055">
            <w:t>Contact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メイリオ">
    <w:altName w:val="MS PMincho"/>
    <w:panose1 w:val="00000000000000000000"/>
    <w:charset w:val="8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hyphenationZone w:val="425"/>
  <w:characterSpacingControl w:val="doNotCompress"/>
  <w:compat>
    <w:useFELayout/>
  </w:compat>
  <w:rsids>
    <w:rsidRoot w:val="006E46AF"/>
    <w:rsid w:val="00012F0C"/>
    <w:rsid w:val="00103017"/>
    <w:rsid w:val="00356267"/>
    <w:rsid w:val="004B6C14"/>
    <w:rsid w:val="006D6919"/>
    <w:rsid w:val="006E46AF"/>
    <w:rsid w:val="008459B6"/>
    <w:rsid w:val="00A40860"/>
    <w:rsid w:val="00B049F0"/>
    <w:rsid w:val="00B84BBB"/>
    <w:rsid w:val="00C12629"/>
    <w:rsid w:val="00CF0A40"/>
    <w:rsid w:val="00DB6CE5"/>
    <w:rsid w:val="00FB4D80"/>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CE5"/>
  </w:style>
  <w:style w:type="paragraph" w:styleId="Titre2">
    <w:name w:val="heading 2"/>
    <w:basedOn w:val="Normal"/>
    <w:next w:val="Normal"/>
    <w:link w:val="Titre2Car"/>
    <w:uiPriority w:val="9"/>
    <w:qFormat/>
    <w:rsid w:val="00DB6CE5"/>
    <w:pPr>
      <w:keepNext/>
      <w:keepLines/>
      <w:pBdr>
        <w:bottom w:val="single" w:sz="8" w:space="1" w:color="4F81BD" w:themeColor="accent1"/>
      </w:pBdr>
      <w:spacing w:before="240" w:after="120" w:line="240" w:lineRule="auto"/>
      <w:outlineLvl w:val="1"/>
    </w:pPr>
    <w:rPr>
      <w:rFonts w:asciiTheme="majorHAnsi" w:eastAsiaTheme="majorEastAsia" w:hAnsiTheme="majorHAnsi" w:cstheme="majorBidi"/>
      <w:b/>
      <w:bCs/>
      <w:caps/>
      <w:szCs w:val="26"/>
      <w:lang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DB6CE5"/>
    <w:rPr>
      <w:color w:val="943634" w:themeColor="accent2" w:themeShade="BF"/>
      <w:u w:val="single"/>
    </w:rPr>
  </w:style>
  <w:style w:type="character" w:customStyle="1" w:styleId="Titre2Car">
    <w:name w:val="Titre 2 Car"/>
    <w:basedOn w:val="Policepardfaut"/>
    <w:link w:val="Titre2"/>
    <w:uiPriority w:val="9"/>
    <w:rsid w:val="00DB6CE5"/>
    <w:rPr>
      <w:rFonts w:asciiTheme="majorHAnsi" w:eastAsiaTheme="majorEastAsia" w:hAnsiTheme="majorHAnsi" w:cstheme="majorBidi"/>
      <w:b/>
      <w:bCs/>
      <w:caps/>
      <w:szCs w:val="26"/>
      <w:lang w:eastAsia="ja-JP"/>
    </w:rPr>
  </w:style>
  <w:style w:type="paragraph" w:customStyle="1" w:styleId="C516B9A7C9794A7697754D04E3ABCF7E">
    <w:name w:val="C516B9A7C9794A7697754D04E3ABCF7E"/>
    <w:rsid w:val="00B84BBB"/>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C39B2-CD38-442C-BC83-9F5263FB7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Blue grey resume</Template>
  <TotalTime>0</TotalTime>
  <Pages>8</Pages>
  <Words>2854</Words>
  <Characters>15703</Characters>
  <Application>Microsoft Office Word</Application>
  <DocSecurity>0</DocSecurity>
  <Lines>130</Lines>
  <Paragraphs>37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LinksUpToDate>false</LinksUpToDate>
  <CharactersWithSpaces>18520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2023-09-19T07:37:00Z</dcterms:created>
  <dcterms:modified xsi:type="dcterms:W3CDTF">2023-09-19T07:37:00Z</dcterms:modified>
</cp:coreProperties>
</file>